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42"/>
        <w:gridCol w:w="1417"/>
        <w:gridCol w:w="6759"/>
      </w:tblGrid>
      <w:tr w:rsidR="00966D01" w:rsidRPr="0010218C" w14:paraId="7018A4BF" w14:textId="77777777" w:rsidTr="002E0FFD">
        <w:tc>
          <w:tcPr>
            <w:tcW w:w="2977" w:type="dxa"/>
            <w:gridSpan w:val="3"/>
            <w:vAlign w:val="center"/>
          </w:tcPr>
          <w:p w14:paraId="43D50B0F" w14:textId="77777777" w:rsidR="002714AC" w:rsidRPr="0010218C" w:rsidRDefault="002714AC" w:rsidP="004F7C8E">
            <w:pPr>
              <w:spacing w:before="60" w:after="60"/>
              <w:rPr>
                <w:rFonts w:cstheme="minorHAnsi"/>
                <w:b/>
              </w:rPr>
            </w:pPr>
            <w:r w:rsidRPr="0010218C">
              <w:rPr>
                <w:rFonts w:cstheme="minorHAnsi"/>
                <w:b/>
              </w:rPr>
              <w:t>POSITION:</w:t>
            </w:r>
          </w:p>
        </w:tc>
        <w:sdt>
          <w:sdtPr>
            <w:rPr>
              <w:rFonts w:cstheme="minorHAnsi"/>
              <w:b/>
            </w:rPr>
            <w:id w:val="-15624517"/>
            <w:placeholder>
              <w:docPart w:val="DefaultPlaceholder_-1854013440"/>
            </w:placeholder>
            <w:text/>
          </w:sdtPr>
          <w:sdtEndPr/>
          <w:sdtContent>
            <w:tc>
              <w:tcPr>
                <w:tcW w:w="6759" w:type="dxa"/>
                <w:vAlign w:val="center"/>
              </w:tcPr>
              <w:p w14:paraId="5F162865" w14:textId="4E537309" w:rsidR="002714AC" w:rsidRPr="0010218C" w:rsidRDefault="002F386A" w:rsidP="004F7C8E">
                <w:pPr>
                  <w:spacing w:before="60" w:after="60"/>
                  <w:rPr>
                    <w:rFonts w:cstheme="minorHAnsi"/>
                    <w:b/>
                  </w:rPr>
                </w:pPr>
                <w:r w:rsidRPr="0010218C">
                  <w:rPr>
                    <w:rFonts w:cstheme="minorHAnsi"/>
                    <w:b/>
                  </w:rPr>
                  <w:t xml:space="preserve">Senior </w:t>
                </w:r>
                <w:r w:rsidR="00C3335B" w:rsidRPr="0010218C">
                  <w:rPr>
                    <w:rFonts w:cstheme="minorHAnsi"/>
                    <w:b/>
                  </w:rPr>
                  <w:t>Worker</w:t>
                </w:r>
                <w:r w:rsidRPr="0010218C">
                  <w:rPr>
                    <w:rFonts w:cstheme="minorHAnsi"/>
                    <w:b/>
                  </w:rPr>
                  <w:t xml:space="preserve"> – </w:t>
                </w:r>
                <w:r w:rsidR="00575F18" w:rsidRPr="0010218C">
                  <w:rPr>
                    <w:rFonts w:cstheme="minorHAnsi"/>
                    <w:b/>
                  </w:rPr>
                  <w:t>Youth Foyer Program</w:t>
                </w:r>
              </w:p>
            </w:tc>
          </w:sdtContent>
        </w:sdt>
      </w:tr>
      <w:tr w:rsidR="00966D01" w:rsidRPr="0010218C" w14:paraId="5478C985" w14:textId="77777777" w:rsidTr="002E0FFD">
        <w:tc>
          <w:tcPr>
            <w:tcW w:w="2977" w:type="dxa"/>
            <w:gridSpan w:val="3"/>
            <w:vAlign w:val="center"/>
          </w:tcPr>
          <w:p w14:paraId="7C752F77" w14:textId="77777777" w:rsidR="002714AC" w:rsidRPr="0010218C" w:rsidRDefault="002714AC" w:rsidP="004F7C8E">
            <w:pPr>
              <w:spacing w:before="60" w:after="60"/>
              <w:rPr>
                <w:rFonts w:cstheme="minorHAnsi"/>
                <w:b/>
              </w:rPr>
            </w:pPr>
            <w:r w:rsidRPr="0010218C">
              <w:rPr>
                <w:rFonts w:cstheme="minorHAnsi"/>
                <w:b/>
              </w:rPr>
              <w:t>REPORTS TO:</w:t>
            </w:r>
          </w:p>
        </w:tc>
        <w:sdt>
          <w:sdtPr>
            <w:rPr>
              <w:rFonts w:cstheme="minorHAnsi"/>
              <w:b/>
            </w:rPr>
            <w:id w:val="-1779402401"/>
            <w:placeholder>
              <w:docPart w:val="DefaultPlaceholder_-1854013440"/>
            </w:placeholder>
            <w:text/>
          </w:sdtPr>
          <w:sdtEndPr/>
          <w:sdtContent>
            <w:tc>
              <w:tcPr>
                <w:tcW w:w="6759" w:type="dxa"/>
                <w:vAlign w:val="center"/>
              </w:tcPr>
              <w:p w14:paraId="36AAE0A4" w14:textId="727109EA" w:rsidR="002714AC" w:rsidRPr="0010218C" w:rsidRDefault="00EB3849" w:rsidP="004F7C8E">
                <w:pPr>
                  <w:spacing w:before="60" w:after="60"/>
                  <w:rPr>
                    <w:rFonts w:cstheme="minorHAnsi"/>
                    <w:b/>
                  </w:rPr>
                </w:pPr>
                <w:r w:rsidRPr="0010218C">
                  <w:rPr>
                    <w:rFonts w:cstheme="minorHAnsi"/>
                    <w:b/>
                  </w:rPr>
                  <w:t>Team Leader</w:t>
                </w:r>
                <w:r w:rsidR="00575F18" w:rsidRPr="0010218C">
                  <w:rPr>
                    <w:rFonts w:cstheme="minorHAnsi"/>
                    <w:b/>
                  </w:rPr>
                  <w:t xml:space="preserve"> – Youth Foyer Program</w:t>
                </w:r>
              </w:p>
            </w:tc>
          </w:sdtContent>
        </w:sdt>
      </w:tr>
      <w:tr w:rsidR="00966D01" w:rsidRPr="0010218C" w14:paraId="0EE5FFAB" w14:textId="77777777" w:rsidTr="002E0FFD">
        <w:tc>
          <w:tcPr>
            <w:tcW w:w="2977" w:type="dxa"/>
            <w:gridSpan w:val="3"/>
            <w:vAlign w:val="center"/>
          </w:tcPr>
          <w:p w14:paraId="43CE50DE" w14:textId="2788B6E3" w:rsidR="002714AC" w:rsidRPr="0010218C" w:rsidRDefault="002714AC" w:rsidP="004F7C8E">
            <w:pPr>
              <w:spacing w:before="60" w:after="60"/>
              <w:rPr>
                <w:rFonts w:cstheme="minorHAnsi"/>
                <w:b/>
              </w:rPr>
            </w:pPr>
            <w:r w:rsidRPr="0010218C">
              <w:rPr>
                <w:rFonts w:cstheme="minorHAnsi"/>
                <w:b/>
                <w:bCs/>
              </w:rPr>
              <w:t xml:space="preserve">DATE </w:t>
            </w:r>
            <w:sdt>
              <w:sdtPr>
                <w:rPr>
                  <w:rFonts w:cstheme="minorHAnsi"/>
                  <w:b/>
                  <w:bCs/>
                </w:rPr>
                <w:id w:val="-975066367"/>
                <w:placeholder>
                  <w:docPart w:val="D341AB102A1D448B822B9672E6B1D24D"/>
                </w:placeholder>
                <w:comboBox>
                  <w:listItem w:value="Choose an item."/>
                  <w:listItem w:displayText="UPDATED" w:value="UPDATED"/>
                  <w:listItem w:displayText="CREATED" w:value="CREATED"/>
                </w:comboBox>
              </w:sdtPr>
              <w:sdtEndPr/>
              <w:sdtContent>
                <w:r w:rsidR="007F57D5" w:rsidRPr="0010218C">
                  <w:rPr>
                    <w:rFonts w:cstheme="minorHAnsi"/>
                    <w:b/>
                    <w:bCs/>
                  </w:rPr>
                  <w:t>CREATED</w:t>
                </w:r>
              </w:sdtContent>
            </w:sdt>
            <w:r w:rsidRPr="0010218C">
              <w:rPr>
                <w:rFonts w:cstheme="minorHAnsi"/>
                <w:b/>
                <w:bCs/>
              </w:rPr>
              <w:t>:</w:t>
            </w:r>
          </w:p>
        </w:tc>
        <w:tc>
          <w:tcPr>
            <w:tcW w:w="6759" w:type="dxa"/>
            <w:vAlign w:val="center"/>
          </w:tcPr>
          <w:p w14:paraId="5D011DED" w14:textId="30DEC53E" w:rsidR="002714AC" w:rsidRPr="0010218C" w:rsidRDefault="00575F18" w:rsidP="004F7C8E">
            <w:pPr>
              <w:spacing w:before="60" w:after="60"/>
              <w:rPr>
                <w:rFonts w:cstheme="minorHAnsi"/>
                <w:b/>
              </w:rPr>
            </w:pPr>
            <w:r w:rsidRPr="0010218C">
              <w:rPr>
                <w:rFonts w:cstheme="minorHAnsi"/>
                <w:b/>
              </w:rPr>
              <w:t>November</w:t>
            </w:r>
            <w:r w:rsidR="00C272B9" w:rsidRPr="0010218C">
              <w:rPr>
                <w:rFonts w:cstheme="minorHAnsi"/>
                <w:b/>
              </w:rPr>
              <w:t xml:space="preserve"> 2024</w:t>
            </w:r>
            <w:r w:rsidR="002F386A" w:rsidRPr="0010218C">
              <w:rPr>
                <w:rFonts w:cstheme="minorHAnsi"/>
                <w:b/>
              </w:rPr>
              <w:t xml:space="preserve"> </w:t>
            </w:r>
          </w:p>
        </w:tc>
      </w:tr>
      <w:tr w:rsidR="00966D01" w:rsidRPr="0010218C" w14:paraId="67AA8F3A" w14:textId="77777777" w:rsidTr="009A50DF">
        <w:tc>
          <w:tcPr>
            <w:tcW w:w="9736" w:type="dxa"/>
            <w:gridSpan w:val="4"/>
            <w:shd w:val="clear" w:color="auto" w:fill="D9D9D9" w:themeFill="background1" w:themeFillShade="D9"/>
          </w:tcPr>
          <w:p w14:paraId="288DEC2F" w14:textId="77777777" w:rsidR="002714AC" w:rsidRPr="0010218C" w:rsidRDefault="002714AC" w:rsidP="002714AC">
            <w:pPr>
              <w:spacing w:before="120" w:after="120"/>
              <w:rPr>
                <w:rFonts w:cstheme="minorHAnsi"/>
                <w:b/>
              </w:rPr>
            </w:pPr>
            <w:r w:rsidRPr="0010218C">
              <w:rPr>
                <w:rFonts w:cstheme="minorHAnsi"/>
                <w:b/>
              </w:rPr>
              <w:t>ORGANISATIONAL ENVIRONMENT</w:t>
            </w:r>
          </w:p>
        </w:tc>
      </w:tr>
      <w:tr w:rsidR="00966D01" w:rsidRPr="0010218C" w14:paraId="69D58F4C" w14:textId="77777777" w:rsidTr="009A50DF">
        <w:tc>
          <w:tcPr>
            <w:tcW w:w="9736" w:type="dxa"/>
            <w:gridSpan w:val="4"/>
          </w:tcPr>
          <w:p w14:paraId="1545A134" w14:textId="77777777" w:rsidR="00B91301" w:rsidRPr="0010218C" w:rsidRDefault="00B91301" w:rsidP="00B91301">
            <w:pPr>
              <w:jc w:val="both"/>
              <w:rPr>
                <w:rFonts w:cstheme="minorHAnsi"/>
                <w:sz w:val="6"/>
              </w:rPr>
            </w:pPr>
          </w:p>
          <w:p w14:paraId="2B460868" w14:textId="7590802E" w:rsidR="00B91301" w:rsidRPr="0010218C" w:rsidRDefault="00B91301" w:rsidP="00B91301">
            <w:pPr>
              <w:jc w:val="both"/>
              <w:rPr>
                <w:rFonts w:cstheme="minorHAnsi"/>
              </w:rPr>
            </w:pPr>
            <w:r w:rsidRPr="0010218C">
              <w:rPr>
                <w:rFonts w:cstheme="minorHAnsi"/>
              </w:rPr>
              <w:t>Melbourne City Mission</w:t>
            </w:r>
            <w:r w:rsidR="009A50DF" w:rsidRPr="0010218C">
              <w:rPr>
                <w:rFonts w:cstheme="minorHAnsi"/>
              </w:rPr>
              <w:t xml:space="preserve"> (MCM)</w:t>
            </w:r>
            <w:r w:rsidRPr="0010218C">
              <w:rPr>
                <w:rFonts w:cstheme="minorHAnsi"/>
              </w:rPr>
              <w:t xml:space="preserve"> is a leader and innovator in the provision of services to the community. Established in 1854, Melbourne City Mission is a non-denominational organisation that supports thousands of Victorian people and communities to overcome barriers and disrupt disadvantage to live their life, their way</w:t>
            </w:r>
            <w:r w:rsidR="00B224F0" w:rsidRPr="0010218C">
              <w:rPr>
                <w:rFonts w:cstheme="minorHAnsi"/>
              </w:rPr>
              <w:t xml:space="preserve">. </w:t>
            </w:r>
          </w:p>
          <w:p w14:paraId="38BD4051" w14:textId="7C721C8D" w:rsidR="00B91301" w:rsidRPr="0010218C" w:rsidRDefault="00F3206C" w:rsidP="00F3206C">
            <w:pPr>
              <w:tabs>
                <w:tab w:val="left" w:pos="3780"/>
              </w:tabs>
              <w:jc w:val="both"/>
              <w:rPr>
                <w:rFonts w:cstheme="minorHAnsi"/>
              </w:rPr>
            </w:pPr>
            <w:r w:rsidRPr="0010218C">
              <w:rPr>
                <w:rFonts w:cstheme="minorHAnsi"/>
              </w:rPr>
              <w:tab/>
            </w:r>
          </w:p>
          <w:p w14:paraId="4F5948A7" w14:textId="5EACBF6A" w:rsidR="00B91301" w:rsidRPr="0010218C" w:rsidRDefault="00B91301" w:rsidP="00B91301">
            <w:pPr>
              <w:jc w:val="both"/>
              <w:rPr>
                <w:rFonts w:cstheme="minorHAnsi"/>
              </w:rPr>
            </w:pPr>
            <w:r w:rsidRPr="0010218C">
              <w:rPr>
                <w:rFonts w:cstheme="minorHAnsi"/>
              </w:rPr>
              <w:t xml:space="preserve">As a service provider Melbourne City Mission’s work is focussed on supporting people to take charge of their own lives and participate fully in community life. Melbourne City Mission’s service profile </w:t>
            </w:r>
            <w:r w:rsidR="00CA4E8A" w:rsidRPr="0010218C">
              <w:rPr>
                <w:rFonts w:cstheme="minorHAnsi"/>
              </w:rPr>
              <w:t>includes</w:t>
            </w:r>
            <w:r w:rsidRPr="0010218C">
              <w:rPr>
                <w:rFonts w:cstheme="minorHAnsi"/>
              </w:rPr>
              <w:t xml:space="preserve"> Children, Youth, Adult and Family; Disability; Employment, Education and Training; Homelessness; Justice; and Palliative Care</w:t>
            </w:r>
            <w:r w:rsidR="00B224F0" w:rsidRPr="0010218C">
              <w:rPr>
                <w:rFonts w:cstheme="minorHAnsi"/>
              </w:rPr>
              <w:t xml:space="preserve">. </w:t>
            </w:r>
          </w:p>
          <w:p w14:paraId="2F4517B8" w14:textId="77777777" w:rsidR="00B91301" w:rsidRPr="0010218C" w:rsidRDefault="00B91301" w:rsidP="00B91301">
            <w:pPr>
              <w:jc w:val="both"/>
              <w:rPr>
                <w:rFonts w:cstheme="minorHAnsi"/>
              </w:rPr>
            </w:pPr>
          </w:p>
          <w:p w14:paraId="08ABBAA6" w14:textId="77777777" w:rsidR="002714AC" w:rsidRPr="0010218C" w:rsidRDefault="00B91301" w:rsidP="00B91301">
            <w:pPr>
              <w:jc w:val="both"/>
              <w:rPr>
                <w:rFonts w:cstheme="minorHAnsi"/>
              </w:rPr>
            </w:pPr>
            <w:r w:rsidRPr="0010218C">
              <w:rPr>
                <w:rFonts w:cstheme="minorHAnsi"/>
              </w:rPr>
              <w:t>As a social change agent Melbourne City Mission advocates for social policy change and works across all sectors in seeking to achieve sustainable outcomes for communities experiencing disadvantage.</w:t>
            </w:r>
          </w:p>
          <w:p w14:paraId="3F242CC0" w14:textId="77777777" w:rsidR="00B91301" w:rsidRPr="0010218C" w:rsidRDefault="00B91301" w:rsidP="00B91301">
            <w:pPr>
              <w:jc w:val="both"/>
              <w:rPr>
                <w:rFonts w:cstheme="minorHAnsi"/>
                <w:sz w:val="6"/>
              </w:rPr>
            </w:pPr>
          </w:p>
        </w:tc>
      </w:tr>
      <w:tr w:rsidR="00966D01" w:rsidRPr="0010218C" w14:paraId="05F75B5E" w14:textId="77777777" w:rsidTr="009A50DF">
        <w:tc>
          <w:tcPr>
            <w:tcW w:w="9736" w:type="dxa"/>
            <w:gridSpan w:val="4"/>
            <w:shd w:val="clear" w:color="auto" w:fill="D9D9D9" w:themeFill="background1" w:themeFillShade="D9"/>
          </w:tcPr>
          <w:p w14:paraId="40E756BD" w14:textId="77777777" w:rsidR="002714AC" w:rsidRPr="0010218C" w:rsidRDefault="002714AC" w:rsidP="002714AC">
            <w:pPr>
              <w:spacing w:before="120" w:after="120"/>
              <w:rPr>
                <w:rFonts w:cstheme="minorHAnsi"/>
              </w:rPr>
            </w:pPr>
            <w:r w:rsidRPr="0010218C">
              <w:rPr>
                <w:rFonts w:cstheme="minorHAnsi"/>
                <w:b/>
              </w:rPr>
              <w:t>JOB CONTEXT</w:t>
            </w:r>
          </w:p>
        </w:tc>
      </w:tr>
      <w:tr w:rsidR="00966D01" w:rsidRPr="0010218C" w14:paraId="6044B088" w14:textId="77777777" w:rsidTr="009A50DF">
        <w:tc>
          <w:tcPr>
            <w:tcW w:w="9736" w:type="dxa"/>
            <w:gridSpan w:val="4"/>
          </w:tcPr>
          <w:p w14:paraId="7D78DC4B" w14:textId="77777777" w:rsidR="00ED7307" w:rsidRPr="0010218C" w:rsidRDefault="00ED7307" w:rsidP="0072695D">
            <w:pPr>
              <w:jc w:val="both"/>
              <w:rPr>
                <w:rFonts w:cstheme="minorHAnsi"/>
                <w:sz w:val="6"/>
              </w:rPr>
            </w:pPr>
          </w:p>
          <w:p w14:paraId="2D2C6388" w14:textId="0B2B35BB" w:rsidR="002F386A" w:rsidRPr="0010218C" w:rsidRDefault="002F386A" w:rsidP="002F386A">
            <w:pPr>
              <w:pStyle w:val="Default"/>
              <w:jc w:val="both"/>
              <w:rPr>
                <w:rFonts w:asciiTheme="minorHAnsi" w:hAnsiTheme="minorHAnsi" w:cstheme="minorHAnsi"/>
                <w:color w:val="auto"/>
                <w:sz w:val="22"/>
                <w:szCs w:val="22"/>
              </w:rPr>
            </w:pPr>
            <w:r w:rsidRPr="0010218C">
              <w:rPr>
                <w:rFonts w:asciiTheme="minorHAnsi" w:hAnsiTheme="minorHAnsi" w:cstheme="minorHAnsi"/>
                <w:color w:val="auto"/>
                <w:sz w:val="22"/>
                <w:szCs w:val="22"/>
              </w:rPr>
              <w:t xml:space="preserve">The Homelessness portfolio forms part of the </w:t>
            </w:r>
            <w:r w:rsidR="00C3335B" w:rsidRPr="0010218C">
              <w:rPr>
                <w:rFonts w:asciiTheme="minorHAnsi" w:hAnsiTheme="minorHAnsi" w:cstheme="minorHAnsi"/>
                <w:color w:val="auto"/>
                <w:sz w:val="22"/>
                <w:szCs w:val="22"/>
              </w:rPr>
              <w:t>H</w:t>
            </w:r>
            <w:r w:rsidRPr="0010218C">
              <w:rPr>
                <w:rFonts w:asciiTheme="minorHAnsi" w:hAnsiTheme="minorHAnsi" w:cstheme="minorHAnsi"/>
                <w:color w:val="auto"/>
                <w:sz w:val="22"/>
                <w:szCs w:val="22"/>
              </w:rPr>
              <w:t>omelessness and Family Services Division.</w:t>
            </w:r>
            <w:r w:rsidR="00575F18" w:rsidRPr="0010218C">
              <w:rPr>
                <w:rFonts w:asciiTheme="minorHAnsi" w:hAnsiTheme="minorHAnsi" w:cstheme="minorHAnsi"/>
                <w:color w:val="auto"/>
                <w:sz w:val="22"/>
                <w:szCs w:val="22"/>
              </w:rPr>
              <w:t xml:space="preserve"> </w:t>
            </w:r>
            <w:r w:rsidRPr="0010218C">
              <w:rPr>
                <w:rFonts w:asciiTheme="minorHAnsi" w:hAnsiTheme="minorHAnsi" w:cstheme="minorHAnsi"/>
                <w:color w:val="auto"/>
                <w:sz w:val="22"/>
                <w:szCs w:val="22"/>
              </w:rPr>
              <w:t xml:space="preserve">The Division works with </w:t>
            </w:r>
            <w:r w:rsidR="00C3335B" w:rsidRPr="0010218C">
              <w:rPr>
                <w:rFonts w:asciiTheme="minorHAnsi" w:hAnsiTheme="minorHAnsi" w:cstheme="minorHAnsi"/>
                <w:color w:val="auto"/>
                <w:sz w:val="22"/>
                <w:szCs w:val="22"/>
              </w:rPr>
              <w:t>three</w:t>
            </w:r>
            <w:r w:rsidRPr="0010218C">
              <w:rPr>
                <w:rFonts w:asciiTheme="minorHAnsi" w:hAnsiTheme="minorHAnsi" w:cstheme="minorHAnsi"/>
                <w:color w:val="auto"/>
                <w:sz w:val="22"/>
                <w:szCs w:val="22"/>
              </w:rPr>
              <w:t xml:space="preserve"> major conceptual domains of service delivery: They include: </w:t>
            </w:r>
          </w:p>
          <w:p w14:paraId="1AF31746" w14:textId="77777777" w:rsidR="002F386A" w:rsidRPr="0010218C" w:rsidRDefault="002F386A" w:rsidP="002F386A">
            <w:pPr>
              <w:pStyle w:val="Default"/>
              <w:jc w:val="both"/>
              <w:rPr>
                <w:rFonts w:asciiTheme="minorHAnsi" w:hAnsiTheme="minorHAnsi" w:cstheme="minorHAnsi"/>
                <w:color w:val="auto"/>
                <w:sz w:val="22"/>
                <w:szCs w:val="22"/>
              </w:rPr>
            </w:pPr>
          </w:p>
          <w:p w14:paraId="7AD09B1D" w14:textId="77777777" w:rsidR="002F386A" w:rsidRPr="0010218C" w:rsidRDefault="002F386A" w:rsidP="002F386A">
            <w:pPr>
              <w:pStyle w:val="Default"/>
              <w:numPr>
                <w:ilvl w:val="0"/>
                <w:numId w:val="6"/>
              </w:numPr>
              <w:jc w:val="both"/>
              <w:rPr>
                <w:rFonts w:asciiTheme="minorHAnsi" w:hAnsiTheme="minorHAnsi" w:cstheme="minorHAnsi"/>
                <w:color w:val="auto"/>
                <w:sz w:val="22"/>
                <w:szCs w:val="22"/>
              </w:rPr>
            </w:pPr>
            <w:r w:rsidRPr="0010218C">
              <w:rPr>
                <w:rFonts w:asciiTheme="minorHAnsi" w:hAnsiTheme="minorHAnsi" w:cstheme="minorHAnsi"/>
                <w:color w:val="auto"/>
                <w:sz w:val="22"/>
                <w:szCs w:val="22"/>
              </w:rPr>
              <w:t xml:space="preserve">Early Intervention (Youth &amp; Family) </w:t>
            </w:r>
          </w:p>
          <w:p w14:paraId="2FDB9AB4" w14:textId="77777777" w:rsidR="002F386A" w:rsidRPr="0010218C" w:rsidRDefault="002F386A" w:rsidP="002F386A">
            <w:pPr>
              <w:pStyle w:val="Default"/>
              <w:numPr>
                <w:ilvl w:val="0"/>
                <w:numId w:val="6"/>
              </w:numPr>
              <w:jc w:val="both"/>
              <w:rPr>
                <w:rFonts w:asciiTheme="minorHAnsi" w:hAnsiTheme="minorHAnsi" w:cstheme="minorHAnsi"/>
                <w:color w:val="auto"/>
                <w:sz w:val="22"/>
                <w:szCs w:val="22"/>
              </w:rPr>
            </w:pPr>
            <w:r w:rsidRPr="0010218C">
              <w:rPr>
                <w:rFonts w:asciiTheme="minorHAnsi" w:hAnsiTheme="minorHAnsi" w:cstheme="minorHAnsi"/>
                <w:color w:val="auto"/>
                <w:sz w:val="22"/>
                <w:szCs w:val="22"/>
              </w:rPr>
              <w:t xml:space="preserve">Integrated Responses (Frontyard Youth Services) </w:t>
            </w:r>
          </w:p>
          <w:p w14:paraId="16CAA5EA" w14:textId="77777777" w:rsidR="002F386A" w:rsidRPr="0010218C" w:rsidRDefault="002F386A" w:rsidP="002F386A">
            <w:pPr>
              <w:pStyle w:val="Default"/>
              <w:numPr>
                <w:ilvl w:val="0"/>
                <w:numId w:val="6"/>
              </w:numPr>
              <w:jc w:val="both"/>
              <w:rPr>
                <w:rFonts w:asciiTheme="minorHAnsi" w:hAnsiTheme="minorHAnsi" w:cstheme="minorHAnsi"/>
                <w:color w:val="auto"/>
                <w:sz w:val="22"/>
                <w:szCs w:val="22"/>
              </w:rPr>
            </w:pPr>
            <w:r w:rsidRPr="0010218C">
              <w:rPr>
                <w:rFonts w:asciiTheme="minorHAnsi" w:hAnsiTheme="minorHAnsi" w:cstheme="minorHAnsi"/>
                <w:color w:val="auto"/>
                <w:sz w:val="22"/>
                <w:szCs w:val="22"/>
              </w:rPr>
              <w:t xml:space="preserve">Homelessness Services (including Lead Tenant) </w:t>
            </w:r>
          </w:p>
          <w:p w14:paraId="20A81D76" w14:textId="495E02A5" w:rsidR="00ED7307" w:rsidRPr="0010218C" w:rsidRDefault="00ED7307" w:rsidP="0072695D">
            <w:pPr>
              <w:jc w:val="both"/>
              <w:rPr>
                <w:rFonts w:cstheme="minorHAnsi"/>
              </w:rPr>
            </w:pPr>
          </w:p>
          <w:p w14:paraId="369847B6" w14:textId="5AC59872" w:rsidR="002F386A" w:rsidRPr="0010218C" w:rsidRDefault="00575F18" w:rsidP="0072695D">
            <w:pPr>
              <w:jc w:val="both"/>
              <w:rPr>
                <w:rFonts w:cstheme="minorHAnsi"/>
              </w:rPr>
            </w:pPr>
            <w:r w:rsidRPr="0010218C">
              <w:rPr>
                <w:rFonts w:cstheme="minorHAnsi"/>
              </w:rPr>
              <w:t xml:space="preserve">Melbourne City Mission’s </w:t>
            </w:r>
            <w:r w:rsidR="00CA6B0A" w:rsidRPr="0010218C">
              <w:rPr>
                <w:rFonts w:cstheme="minorHAnsi"/>
              </w:rPr>
              <w:t xml:space="preserve">(MCM’s) </w:t>
            </w:r>
            <w:r w:rsidRPr="0010218C">
              <w:rPr>
                <w:rFonts w:cstheme="minorHAnsi"/>
              </w:rPr>
              <w:t>Youth Foyer Program has been operating since 2004 and is based in the North and West of Melbourne. It includes Hoddle Street, Collingwood, Lion Garden</w:t>
            </w:r>
            <w:r w:rsidR="00CA6B0A" w:rsidRPr="0010218C">
              <w:rPr>
                <w:rFonts w:cstheme="minorHAnsi"/>
              </w:rPr>
              <w:t xml:space="preserve"> – Bourke Street, CBD, The Precinct, North Fitzroy in the North and in the West, H3 in Market Road, Werribee. MCM’s Youth Foyer Program provides supported accommodation for young people aged 16-25 at risk of or experiencing homelessness at the time of referral. </w:t>
            </w:r>
            <w:r w:rsidR="009D4AF1" w:rsidRPr="0010218C">
              <w:rPr>
                <w:rFonts w:cstheme="minorHAnsi"/>
              </w:rPr>
              <w:t xml:space="preserve">The </w:t>
            </w:r>
            <w:r w:rsidR="00EC1898" w:rsidRPr="0010218C">
              <w:rPr>
                <w:rFonts w:cstheme="minorHAnsi"/>
              </w:rPr>
              <w:t xml:space="preserve">Youth Foyer Program provides intensive case management and fully furnished </w:t>
            </w:r>
            <w:r w:rsidR="007B761E" w:rsidRPr="0010218C">
              <w:rPr>
                <w:rFonts w:cstheme="minorHAnsi"/>
              </w:rPr>
              <w:t>medium-term accommodation for up to 3 years, with an additional 6 months post</w:t>
            </w:r>
            <w:r w:rsidR="003D4A86" w:rsidRPr="0010218C">
              <w:rPr>
                <w:rFonts w:cstheme="minorHAnsi"/>
              </w:rPr>
              <w:t>-</w:t>
            </w:r>
            <w:r w:rsidR="007B761E" w:rsidRPr="0010218C">
              <w:rPr>
                <w:rFonts w:cstheme="minorHAnsi"/>
              </w:rPr>
              <w:t>care</w:t>
            </w:r>
            <w:r w:rsidR="003D4A86" w:rsidRPr="0010218C">
              <w:rPr>
                <w:rFonts w:cstheme="minorHAnsi"/>
              </w:rPr>
              <w:t xml:space="preserve"> (including outreach) </w:t>
            </w:r>
            <w:r w:rsidR="006F698C" w:rsidRPr="0010218C">
              <w:rPr>
                <w:rFonts w:cstheme="minorHAnsi"/>
              </w:rPr>
              <w:t xml:space="preserve">to assist our young people to access </w:t>
            </w:r>
            <w:r w:rsidR="00B645E9" w:rsidRPr="0010218C">
              <w:rPr>
                <w:rFonts w:cstheme="minorHAnsi"/>
              </w:rPr>
              <w:t>supports and break down any barriers relating to education</w:t>
            </w:r>
            <w:r w:rsidR="00885634" w:rsidRPr="0010218C">
              <w:rPr>
                <w:rFonts w:cstheme="minorHAnsi"/>
              </w:rPr>
              <w:t xml:space="preserve">, </w:t>
            </w:r>
            <w:r w:rsidR="00B645E9" w:rsidRPr="0010218C">
              <w:rPr>
                <w:rFonts w:cstheme="minorHAnsi"/>
              </w:rPr>
              <w:t>employment</w:t>
            </w:r>
            <w:r w:rsidR="00885634" w:rsidRPr="0010218C">
              <w:rPr>
                <w:rFonts w:cstheme="minorHAnsi"/>
              </w:rPr>
              <w:t>,</w:t>
            </w:r>
            <w:r w:rsidR="00E91510" w:rsidRPr="0010218C">
              <w:rPr>
                <w:rFonts w:cstheme="minorHAnsi"/>
              </w:rPr>
              <w:t xml:space="preserve"> training,</w:t>
            </w:r>
            <w:r w:rsidR="00885634" w:rsidRPr="0010218C">
              <w:rPr>
                <w:rFonts w:cstheme="minorHAnsi"/>
              </w:rPr>
              <w:t xml:space="preserve"> finances, sustainable accommodation. </w:t>
            </w:r>
            <w:r w:rsidR="007C3AA8" w:rsidRPr="0010218C">
              <w:rPr>
                <w:rFonts w:cstheme="minorHAnsi"/>
              </w:rPr>
              <w:t xml:space="preserve">These key domains are all </w:t>
            </w:r>
            <w:r w:rsidR="00327C78" w:rsidRPr="0010218C">
              <w:rPr>
                <w:rFonts w:cstheme="minorHAnsi"/>
              </w:rPr>
              <w:t>addressed</w:t>
            </w:r>
            <w:r w:rsidR="00A511A7" w:rsidRPr="0010218C">
              <w:rPr>
                <w:rFonts w:cstheme="minorHAnsi"/>
              </w:rPr>
              <w:t xml:space="preserve"> during the young persons stay in the Youth Foyers model </w:t>
            </w:r>
            <w:r w:rsidR="00327C78" w:rsidRPr="0010218C">
              <w:rPr>
                <w:rFonts w:cstheme="minorHAnsi"/>
              </w:rPr>
              <w:t>along with support with (but not limited to)</w:t>
            </w:r>
            <w:r w:rsidR="00B163F9" w:rsidRPr="0010218C">
              <w:rPr>
                <w:rFonts w:cstheme="minorHAnsi"/>
              </w:rPr>
              <w:t xml:space="preserve"> </w:t>
            </w:r>
            <w:r w:rsidR="00FC534C" w:rsidRPr="0010218C">
              <w:rPr>
                <w:rFonts w:cstheme="minorHAnsi"/>
              </w:rPr>
              <w:t>independent</w:t>
            </w:r>
            <w:r w:rsidR="00B163F9" w:rsidRPr="0010218C">
              <w:rPr>
                <w:rFonts w:cstheme="minorHAnsi"/>
              </w:rPr>
              <w:t xml:space="preserve"> daily living skills, </w:t>
            </w:r>
            <w:r w:rsidR="00405417" w:rsidRPr="0010218C">
              <w:rPr>
                <w:rFonts w:cstheme="minorHAnsi"/>
              </w:rPr>
              <w:t>excursions</w:t>
            </w:r>
            <w:r w:rsidR="00FC6B1C" w:rsidRPr="0010218C">
              <w:rPr>
                <w:rFonts w:cstheme="minorHAnsi"/>
              </w:rPr>
              <w:t xml:space="preserve">, </w:t>
            </w:r>
            <w:r w:rsidR="00405417" w:rsidRPr="0010218C">
              <w:rPr>
                <w:rFonts w:cstheme="minorHAnsi"/>
              </w:rPr>
              <w:t>groups programs</w:t>
            </w:r>
            <w:r w:rsidR="00FC6B1C" w:rsidRPr="0010218C">
              <w:rPr>
                <w:rFonts w:cstheme="minorHAnsi"/>
              </w:rPr>
              <w:t xml:space="preserve"> and social connectedness.</w:t>
            </w:r>
          </w:p>
          <w:p w14:paraId="175D354D" w14:textId="77777777" w:rsidR="002F386A" w:rsidRPr="0010218C" w:rsidRDefault="002F386A" w:rsidP="0072695D">
            <w:pPr>
              <w:jc w:val="both"/>
              <w:rPr>
                <w:rFonts w:cstheme="minorHAnsi"/>
              </w:rPr>
            </w:pPr>
          </w:p>
          <w:p w14:paraId="6C7F0737" w14:textId="77777777" w:rsidR="00ED7307" w:rsidRPr="0010218C" w:rsidRDefault="00ED7307" w:rsidP="0072695D">
            <w:pPr>
              <w:jc w:val="both"/>
              <w:rPr>
                <w:rFonts w:cstheme="minorHAnsi"/>
                <w:sz w:val="6"/>
              </w:rPr>
            </w:pPr>
          </w:p>
        </w:tc>
      </w:tr>
      <w:tr w:rsidR="00966D01" w:rsidRPr="0010218C" w14:paraId="00F6DF7E" w14:textId="77777777" w:rsidTr="009A50DF">
        <w:tc>
          <w:tcPr>
            <w:tcW w:w="9736" w:type="dxa"/>
            <w:gridSpan w:val="4"/>
            <w:shd w:val="clear" w:color="auto" w:fill="D9D9D9" w:themeFill="background1" w:themeFillShade="D9"/>
          </w:tcPr>
          <w:p w14:paraId="46352C72" w14:textId="77777777" w:rsidR="002714AC" w:rsidRPr="0010218C" w:rsidRDefault="002714AC" w:rsidP="002714AC">
            <w:pPr>
              <w:spacing w:before="120" w:after="120"/>
              <w:rPr>
                <w:rFonts w:cstheme="minorHAnsi"/>
                <w:b/>
              </w:rPr>
            </w:pPr>
            <w:r w:rsidRPr="0010218C">
              <w:rPr>
                <w:rFonts w:cstheme="minorHAnsi"/>
                <w:b/>
              </w:rPr>
              <w:t>JOB PURPOSE</w:t>
            </w:r>
          </w:p>
        </w:tc>
      </w:tr>
      <w:tr w:rsidR="00966D01" w:rsidRPr="0010218C" w14:paraId="5446ACFB" w14:textId="77777777" w:rsidTr="009A50DF">
        <w:tc>
          <w:tcPr>
            <w:tcW w:w="9736" w:type="dxa"/>
            <w:gridSpan w:val="4"/>
          </w:tcPr>
          <w:p w14:paraId="19E8A298" w14:textId="77777777" w:rsidR="00B91301" w:rsidRPr="0010218C" w:rsidRDefault="00B91301" w:rsidP="0072695D">
            <w:pPr>
              <w:rPr>
                <w:rFonts w:cstheme="minorHAnsi"/>
                <w:sz w:val="6"/>
                <w:szCs w:val="12"/>
                <w:highlight w:val="yellow"/>
              </w:rPr>
            </w:pPr>
          </w:p>
          <w:p w14:paraId="0CB24F14" w14:textId="4AD88C14" w:rsidR="00ED7307" w:rsidRPr="0010218C" w:rsidRDefault="00604EB9" w:rsidP="0072695D">
            <w:pPr>
              <w:rPr>
                <w:rFonts w:cstheme="minorHAnsi"/>
              </w:rPr>
            </w:pPr>
            <w:r w:rsidRPr="0010218C">
              <w:rPr>
                <w:rFonts w:cstheme="minorHAnsi"/>
              </w:rPr>
              <w:t xml:space="preserve">The Senior </w:t>
            </w:r>
            <w:r w:rsidR="00C3335B" w:rsidRPr="0010218C">
              <w:rPr>
                <w:rFonts w:cstheme="minorHAnsi"/>
              </w:rPr>
              <w:t>Worker</w:t>
            </w:r>
            <w:r w:rsidRPr="0010218C">
              <w:rPr>
                <w:rFonts w:cstheme="minorHAnsi"/>
              </w:rPr>
              <w:t xml:space="preserve"> sits within the Homeless and Family Services Portfolio </w:t>
            </w:r>
            <w:r w:rsidR="008F5618" w:rsidRPr="0010218C">
              <w:rPr>
                <w:rFonts w:cstheme="minorHAnsi"/>
              </w:rPr>
              <w:t xml:space="preserve">and in collaboration with the </w:t>
            </w:r>
            <w:r w:rsidR="00CA4E8A" w:rsidRPr="0010218C">
              <w:rPr>
                <w:rFonts w:cstheme="minorHAnsi"/>
              </w:rPr>
              <w:t>Team Leader</w:t>
            </w:r>
            <w:r w:rsidRPr="0010218C">
              <w:rPr>
                <w:rFonts w:cstheme="minorHAnsi"/>
              </w:rPr>
              <w:t xml:space="preserve"> is responsible for the </w:t>
            </w:r>
            <w:r w:rsidR="00FC534C" w:rsidRPr="0010218C">
              <w:rPr>
                <w:rFonts w:cstheme="minorHAnsi"/>
              </w:rPr>
              <w:t>day-to-day</w:t>
            </w:r>
            <w:r w:rsidRPr="0010218C">
              <w:rPr>
                <w:rFonts w:cstheme="minorHAnsi"/>
              </w:rPr>
              <w:t xml:space="preserve"> </w:t>
            </w:r>
            <w:r w:rsidR="005C76C7" w:rsidRPr="0010218C">
              <w:rPr>
                <w:rFonts w:cstheme="minorHAnsi"/>
              </w:rPr>
              <w:t>running</w:t>
            </w:r>
            <w:r w:rsidR="008A7A4A" w:rsidRPr="0010218C">
              <w:rPr>
                <w:rFonts w:cstheme="minorHAnsi"/>
              </w:rPr>
              <w:t xml:space="preserve"> of the </w:t>
            </w:r>
            <w:r w:rsidR="00B60386" w:rsidRPr="0010218C">
              <w:rPr>
                <w:rFonts w:cstheme="minorHAnsi"/>
              </w:rPr>
              <w:t>Youth Foyer program</w:t>
            </w:r>
            <w:r w:rsidR="008A7A4A" w:rsidRPr="0010218C">
              <w:rPr>
                <w:rFonts w:cstheme="minorHAnsi"/>
              </w:rPr>
              <w:t>.</w:t>
            </w:r>
            <w:r w:rsidR="008F5618" w:rsidRPr="0010218C">
              <w:rPr>
                <w:rFonts w:cstheme="minorHAnsi"/>
              </w:rPr>
              <w:t xml:space="preserve"> </w:t>
            </w:r>
            <w:r w:rsidR="009701A1" w:rsidRPr="0010218C">
              <w:rPr>
                <w:rFonts w:cstheme="minorHAnsi"/>
              </w:rPr>
              <w:t xml:space="preserve">The Senior Worker </w:t>
            </w:r>
            <w:r w:rsidR="00136E49" w:rsidRPr="0010218C">
              <w:rPr>
                <w:rFonts w:cstheme="minorHAnsi"/>
              </w:rPr>
              <w:t xml:space="preserve">will hold a small caseload </w:t>
            </w:r>
            <w:r w:rsidR="004F397D" w:rsidRPr="0010218C">
              <w:rPr>
                <w:rFonts w:cstheme="minorHAnsi"/>
              </w:rPr>
              <w:t xml:space="preserve">of young people </w:t>
            </w:r>
            <w:r w:rsidR="00793F43" w:rsidRPr="0010218C">
              <w:rPr>
                <w:rFonts w:cstheme="minorHAnsi"/>
              </w:rPr>
              <w:t xml:space="preserve">who are experiencing homelessness or are at risk of homelessness to develop positive </w:t>
            </w:r>
            <w:r w:rsidR="003905B1" w:rsidRPr="0010218C">
              <w:rPr>
                <w:rFonts w:cstheme="minorHAnsi"/>
              </w:rPr>
              <w:t>pathways towards independence with a focus on education, employment and training</w:t>
            </w:r>
            <w:r w:rsidR="00AC30D6" w:rsidRPr="0010218C">
              <w:rPr>
                <w:rFonts w:cstheme="minorHAnsi"/>
              </w:rPr>
              <w:t>.</w:t>
            </w:r>
            <w:r w:rsidR="003905B1" w:rsidRPr="0010218C">
              <w:rPr>
                <w:rFonts w:cstheme="minorHAnsi"/>
              </w:rPr>
              <w:t xml:space="preserve"> This position will also</w:t>
            </w:r>
            <w:r w:rsidR="00136E49" w:rsidRPr="0010218C">
              <w:rPr>
                <w:rFonts w:cstheme="minorHAnsi"/>
              </w:rPr>
              <w:t xml:space="preserve"> </w:t>
            </w:r>
            <w:r w:rsidR="00B071BA" w:rsidRPr="0010218C">
              <w:rPr>
                <w:rFonts w:cstheme="minorHAnsi"/>
              </w:rPr>
              <w:t>provide leadership and supervision to some of the Youth Development Coaches</w:t>
            </w:r>
            <w:r w:rsidR="00AC30D6" w:rsidRPr="0010218C">
              <w:rPr>
                <w:rFonts w:cstheme="minorHAnsi"/>
              </w:rPr>
              <w:t xml:space="preserve"> in the Youth Foyer program</w:t>
            </w:r>
            <w:r w:rsidR="00B071BA" w:rsidRPr="0010218C">
              <w:rPr>
                <w:rFonts w:cstheme="minorHAnsi"/>
              </w:rPr>
              <w:t xml:space="preserve"> and the Residential Support Volunteers. </w:t>
            </w:r>
          </w:p>
          <w:p w14:paraId="4DEF9642" w14:textId="2F066E91" w:rsidR="00604EB9" w:rsidRPr="0010218C" w:rsidRDefault="00604EB9" w:rsidP="0072695D">
            <w:pPr>
              <w:rPr>
                <w:rFonts w:cstheme="minorHAnsi"/>
              </w:rPr>
            </w:pPr>
          </w:p>
          <w:p w14:paraId="5291CE87" w14:textId="77777777" w:rsidR="00B91301" w:rsidRPr="0010218C" w:rsidRDefault="00B91301" w:rsidP="005D2E48">
            <w:pPr>
              <w:rPr>
                <w:rFonts w:cstheme="minorHAnsi"/>
                <w:sz w:val="6"/>
                <w:szCs w:val="12"/>
                <w:highlight w:val="yellow"/>
              </w:rPr>
            </w:pPr>
          </w:p>
          <w:p w14:paraId="7215201A" w14:textId="77777777" w:rsidR="005D2E48" w:rsidRPr="0010218C" w:rsidRDefault="005D2E48" w:rsidP="005D2E48">
            <w:pPr>
              <w:rPr>
                <w:rFonts w:cstheme="minorHAnsi"/>
                <w:sz w:val="6"/>
                <w:szCs w:val="12"/>
                <w:highlight w:val="yellow"/>
              </w:rPr>
            </w:pPr>
          </w:p>
          <w:p w14:paraId="7D12A7E8" w14:textId="77777777" w:rsidR="005D2E48" w:rsidRPr="0010218C" w:rsidRDefault="005D2E48" w:rsidP="005D2E48">
            <w:pPr>
              <w:rPr>
                <w:rFonts w:cstheme="minorHAnsi"/>
                <w:sz w:val="6"/>
                <w:szCs w:val="12"/>
                <w:highlight w:val="yellow"/>
              </w:rPr>
            </w:pPr>
          </w:p>
          <w:p w14:paraId="2661C446" w14:textId="77777777" w:rsidR="005D2E48" w:rsidRPr="0010218C" w:rsidRDefault="005D2E48" w:rsidP="005D2E48">
            <w:pPr>
              <w:rPr>
                <w:rFonts w:cstheme="minorHAnsi"/>
                <w:sz w:val="6"/>
                <w:szCs w:val="12"/>
                <w:highlight w:val="yellow"/>
              </w:rPr>
            </w:pPr>
          </w:p>
          <w:p w14:paraId="72916EAA" w14:textId="77777777" w:rsidR="005D2E48" w:rsidRPr="0010218C" w:rsidRDefault="005D2E48" w:rsidP="005D2E48">
            <w:pPr>
              <w:rPr>
                <w:rFonts w:cstheme="minorHAnsi"/>
                <w:sz w:val="6"/>
                <w:szCs w:val="12"/>
                <w:highlight w:val="yellow"/>
              </w:rPr>
            </w:pPr>
          </w:p>
          <w:p w14:paraId="0EA18EEB" w14:textId="77777777" w:rsidR="005D2E48" w:rsidRPr="0010218C" w:rsidRDefault="005D2E48" w:rsidP="005D2E48">
            <w:pPr>
              <w:rPr>
                <w:rFonts w:cstheme="minorHAnsi"/>
                <w:sz w:val="6"/>
                <w:szCs w:val="12"/>
                <w:highlight w:val="yellow"/>
              </w:rPr>
            </w:pPr>
          </w:p>
          <w:p w14:paraId="4E83E50B" w14:textId="77777777" w:rsidR="005D2E48" w:rsidRPr="0010218C" w:rsidRDefault="005D2E48" w:rsidP="005D2E48">
            <w:pPr>
              <w:rPr>
                <w:rFonts w:cstheme="minorHAnsi"/>
                <w:sz w:val="6"/>
                <w:szCs w:val="12"/>
                <w:highlight w:val="yellow"/>
              </w:rPr>
            </w:pPr>
          </w:p>
          <w:p w14:paraId="79B69335" w14:textId="77777777" w:rsidR="005D2E48" w:rsidRPr="0010218C" w:rsidRDefault="005D2E48" w:rsidP="005D2E48">
            <w:pPr>
              <w:rPr>
                <w:rFonts w:cstheme="minorHAnsi"/>
                <w:sz w:val="6"/>
                <w:szCs w:val="12"/>
                <w:highlight w:val="yellow"/>
              </w:rPr>
            </w:pPr>
          </w:p>
          <w:p w14:paraId="2F90778A" w14:textId="77777777" w:rsidR="005D2E48" w:rsidRPr="0010218C" w:rsidRDefault="005D2E48" w:rsidP="005D2E48">
            <w:pPr>
              <w:rPr>
                <w:rFonts w:cstheme="minorHAnsi"/>
                <w:sz w:val="6"/>
                <w:szCs w:val="12"/>
                <w:highlight w:val="yellow"/>
              </w:rPr>
            </w:pPr>
          </w:p>
        </w:tc>
      </w:tr>
      <w:tr w:rsidR="00966D01" w:rsidRPr="0010218C" w14:paraId="26621082" w14:textId="77777777" w:rsidTr="009A50DF">
        <w:tc>
          <w:tcPr>
            <w:tcW w:w="9736" w:type="dxa"/>
            <w:gridSpan w:val="4"/>
            <w:shd w:val="clear" w:color="auto" w:fill="D9D9D9" w:themeFill="background1" w:themeFillShade="D9"/>
          </w:tcPr>
          <w:p w14:paraId="3666F216" w14:textId="77777777" w:rsidR="002714AC" w:rsidRPr="0010218C" w:rsidRDefault="002714AC" w:rsidP="002714AC">
            <w:pPr>
              <w:spacing w:before="120" w:after="120"/>
              <w:rPr>
                <w:rFonts w:cstheme="minorHAnsi"/>
                <w:b/>
              </w:rPr>
            </w:pPr>
            <w:r w:rsidRPr="0010218C">
              <w:rPr>
                <w:rFonts w:cstheme="minorHAnsi"/>
                <w:b/>
              </w:rPr>
              <w:lastRenderedPageBreak/>
              <w:t>JOB OBJECTIVES</w:t>
            </w:r>
          </w:p>
        </w:tc>
      </w:tr>
      <w:tr w:rsidR="00966D01" w:rsidRPr="0010218C" w14:paraId="7663858F" w14:textId="77777777" w:rsidTr="009A50DF">
        <w:tc>
          <w:tcPr>
            <w:tcW w:w="9736" w:type="dxa"/>
            <w:gridSpan w:val="4"/>
          </w:tcPr>
          <w:p w14:paraId="11EA15BC" w14:textId="35D25903" w:rsidR="00D24273" w:rsidRPr="0010218C" w:rsidRDefault="0084001F" w:rsidP="00D24273">
            <w:pPr>
              <w:spacing w:before="60" w:after="60"/>
              <w:ind w:right="-9"/>
              <w:jc w:val="both"/>
              <w:rPr>
                <w:rFonts w:eastAsia="Times New Roman" w:cstheme="minorHAnsi"/>
                <w:i/>
                <w:color w:val="FF0000"/>
              </w:rPr>
            </w:pPr>
            <w:r w:rsidRPr="0010218C">
              <w:rPr>
                <w:rFonts w:eastAsia="Times New Roman" w:cstheme="minorHAnsi"/>
                <w:i/>
                <w:color w:val="FF0000"/>
              </w:rPr>
              <w:t xml:space="preserve"> </w:t>
            </w:r>
          </w:p>
          <w:p w14:paraId="13B9CCD4" w14:textId="77777777" w:rsidR="0078009C" w:rsidRDefault="008862ED" w:rsidP="0078009C">
            <w:pPr>
              <w:spacing w:before="60" w:after="60"/>
              <w:ind w:right="1417"/>
              <w:jc w:val="both"/>
              <w:rPr>
                <w:rFonts w:cstheme="minorHAnsi"/>
                <w:b/>
                <w:bCs/>
                <w:lang w:eastAsia="en-AU"/>
              </w:rPr>
            </w:pPr>
            <w:r w:rsidRPr="0010218C">
              <w:rPr>
                <w:rFonts w:cstheme="minorHAnsi"/>
                <w:b/>
                <w:bCs/>
                <w:lang w:eastAsia="en-AU"/>
              </w:rPr>
              <w:t>Duties of this role may include but are not limited to the following:</w:t>
            </w:r>
          </w:p>
          <w:p w14:paraId="772CFBB0" w14:textId="01C34BD2" w:rsidR="0049737A" w:rsidRPr="0049737A" w:rsidRDefault="00DE11C2" w:rsidP="0049737A">
            <w:pPr>
              <w:pStyle w:val="ListParagraph"/>
              <w:numPr>
                <w:ilvl w:val="0"/>
                <w:numId w:val="11"/>
              </w:numPr>
              <w:spacing w:before="60" w:after="60"/>
              <w:ind w:right="1417"/>
              <w:jc w:val="both"/>
              <w:rPr>
                <w:rFonts w:cstheme="minorHAnsi"/>
                <w:b/>
                <w:bCs/>
                <w:lang w:eastAsia="en-AU"/>
              </w:rPr>
            </w:pPr>
            <w:r>
              <w:rPr>
                <w:rFonts w:asciiTheme="minorHAnsi" w:hAnsiTheme="minorHAnsi" w:cstheme="minorHAnsi"/>
                <w:bCs/>
              </w:rPr>
              <w:t>P</w:t>
            </w:r>
            <w:r w:rsidR="0049737A" w:rsidRPr="0010218C">
              <w:rPr>
                <w:rFonts w:asciiTheme="minorHAnsi" w:hAnsiTheme="minorHAnsi" w:cstheme="minorHAnsi"/>
                <w:bCs/>
              </w:rPr>
              <w:t xml:space="preserve">rovide flexible, holistic and tailored support in line with the </w:t>
            </w:r>
            <w:r w:rsidR="007E5A70">
              <w:rPr>
                <w:rFonts w:asciiTheme="minorHAnsi" w:hAnsiTheme="minorHAnsi" w:cstheme="minorHAnsi"/>
                <w:bCs/>
              </w:rPr>
              <w:t>‘</w:t>
            </w:r>
            <w:r w:rsidR="0049737A" w:rsidRPr="0010218C">
              <w:rPr>
                <w:rFonts w:asciiTheme="minorHAnsi" w:hAnsiTheme="minorHAnsi" w:cstheme="minorHAnsi"/>
                <w:bCs/>
              </w:rPr>
              <w:t>Advantaged</w:t>
            </w:r>
            <w:r w:rsidR="007E5A70">
              <w:rPr>
                <w:rFonts w:asciiTheme="minorHAnsi" w:hAnsiTheme="minorHAnsi" w:cstheme="minorHAnsi"/>
                <w:bCs/>
              </w:rPr>
              <w:t>’</w:t>
            </w:r>
            <w:r w:rsidR="0049737A" w:rsidRPr="0010218C">
              <w:rPr>
                <w:rFonts w:asciiTheme="minorHAnsi" w:hAnsiTheme="minorHAnsi" w:cstheme="minorHAnsi"/>
                <w:bCs/>
              </w:rPr>
              <w:t xml:space="preserve"> Thinking Framework.</w:t>
            </w:r>
          </w:p>
          <w:p w14:paraId="02F151C1" w14:textId="0CE26F57" w:rsidR="00044FA7" w:rsidRPr="0010218C" w:rsidRDefault="00044FA7" w:rsidP="00917E38">
            <w:pPr>
              <w:pStyle w:val="ListParagraph"/>
              <w:numPr>
                <w:ilvl w:val="0"/>
                <w:numId w:val="10"/>
              </w:numPr>
              <w:spacing w:before="60" w:after="60"/>
              <w:ind w:right="1417"/>
              <w:jc w:val="both"/>
              <w:rPr>
                <w:rFonts w:asciiTheme="minorHAnsi" w:hAnsiTheme="minorHAnsi" w:cstheme="minorHAnsi"/>
                <w:b/>
                <w:bCs/>
                <w:lang w:eastAsia="en-AU"/>
              </w:rPr>
            </w:pPr>
            <w:r w:rsidRPr="0010218C">
              <w:rPr>
                <w:rFonts w:asciiTheme="minorHAnsi" w:hAnsiTheme="minorHAnsi" w:cstheme="minorHAnsi"/>
              </w:rPr>
              <w:t xml:space="preserve">Ensuring that young people have comprehensive case plans and goals developed by them with the </w:t>
            </w:r>
            <w:r w:rsidR="00020305">
              <w:rPr>
                <w:rFonts w:asciiTheme="minorHAnsi" w:hAnsiTheme="minorHAnsi" w:cstheme="minorHAnsi"/>
              </w:rPr>
              <w:t>assistance</w:t>
            </w:r>
            <w:r w:rsidRPr="0010218C">
              <w:rPr>
                <w:rFonts w:asciiTheme="minorHAnsi" w:hAnsiTheme="minorHAnsi" w:cstheme="minorHAnsi"/>
              </w:rPr>
              <w:t xml:space="preserve"> of their Youth development Coach (YDC) and that they receive the comprehensive support they need to achieve these goals.</w:t>
            </w:r>
          </w:p>
          <w:p w14:paraId="7EDA03E5" w14:textId="6C93006C" w:rsidR="00044FA7" w:rsidRPr="0010218C" w:rsidRDefault="00044FA7" w:rsidP="00044FA7">
            <w:pPr>
              <w:pStyle w:val="ListParagraph"/>
              <w:numPr>
                <w:ilvl w:val="0"/>
                <w:numId w:val="9"/>
              </w:numPr>
              <w:rPr>
                <w:rFonts w:asciiTheme="minorHAnsi" w:hAnsiTheme="minorHAnsi" w:cstheme="minorHAnsi"/>
              </w:rPr>
            </w:pPr>
            <w:r w:rsidRPr="0010218C">
              <w:rPr>
                <w:rFonts w:asciiTheme="minorHAnsi" w:hAnsiTheme="minorHAnsi" w:cstheme="minorHAnsi"/>
              </w:rPr>
              <w:t>Provide regular supervision, tools and knowledge to the YDC’s they supervise</w:t>
            </w:r>
            <w:r w:rsidR="00357B7E">
              <w:rPr>
                <w:rFonts w:asciiTheme="minorHAnsi" w:hAnsiTheme="minorHAnsi" w:cstheme="minorHAnsi"/>
              </w:rPr>
              <w:t xml:space="preserve"> in line with MCM’s policies</w:t>
            </w:r>
            <w:r w:rsidRPr="0010218C">
              <w:rPr>
                <w:rFonts w:asciiTheme="minorHAnsi" w:hAnsiTheme="minorHAnsi" w:cstheme="minorHAnsi"/>
              </w:rPr>
              <w:t>.</w:t>
            </w:r>
          </w:p>
          <w:p w14:paraId="0CD45D89" w14:textId="7E0BB61E" w:rsidR="00044FA7" w:rsidRPr="0010218C" w:rsidRDefault="00044FA7" w:rsidP="00044FA7">
            <w:pPr>
              <w:pStyle w:val="ListParagraph"/>
              <w:numPr>
                <w:ilvl w:val="0"/>
                <w:numId w:val="9"/>
              </w:numPr>
              <w:rPr>
                <w:rFonts w:asciiTheme="minorHAnsi" w:hAnsiTheme="minorHAnsi" w:cstheme="minorHAnsi"/>
              </w:rPr>
            </w:pPr>
            <w:r w:rsidRPr="0010218C">
              <w:rPr>
                <w:rFonts w:asciiTheme="minorHAnsi" w:hAnsiTheme="minorHAnsi" w:cstheme="minorHAnsi"/>
              </w:rPr>
              <w:t>Provision of supervision and leadership of the Residential Support Workers (RSW’s) who are live-in volunteers at two of our Youth Foyer</w:t>
            </w:r>
            <w:r w:rsidR="00893DFE">
              <w:rPr>
                <w:rFonts w:asciiTheme="minorHAnsi" w:hAnsiTheme="minorHAnsi" w:cstheme="minorHAnsi"/>
              </w:rPr>
              <w:t xml:space="preserve"> sites</w:t>
            </w:r>
            <w:r w:rsidRPr="0010218C">
              <w:rPr>
                <w:rFonts w:asciiTheme="minorHAnsi" w:hAnsiTheme="minorHAnsi" w:cstheme="minorHAnsi"/>
              </w:rPr>
              <w:t xml:space="preserve"> (Hoddle Street and Lion Garden). </w:t>
            </w:r>
          </w:p>
          <w:p w14:paraId="4A150631" w14:textId="77777777" w:rsidR="00044FA7" w:rsidRPr="0010218C" w:rsidRDefault="00044FA7" w:rsidP="00044FA7">
            <w:pPr>
              <w:pStyle w:val="ListParagraph"/>
              <w:numPr>
                <w:ilvl w:val="0"/>
                <w:numId w:val="9"/>
              </w:numPr>
              <w:rPr>
                <w:rFonts w:asciiTheme="minorHAnsi" w:hAnsiTheme="minorHAnsi" w:cstheme="minorHAnsi"/>
              </w:rPr>
            </w:pPr>
            <w:r w:rsidRPr="0010218C">
              <w:rPr>
                <w:rFonts w:asciiTheme="minorHAnsi" w:hAnsiTheme="minorHAnsi" w:cstheme="minorHAnsi"/>
              </w:rPr>
              <w:t>Fostering a cohesive team environment and enhancing overall service delivery.</w:t>
            </w:r>
          </w:p>
          <w:p w14:paraId="4671E504" w14:textId="77777777" w:rsidR="00FA4BEC" w:rsidRDefault="00044FA7" w:rsidP="00FA4BEC">
            <w:pPr>
              <w:pStyle w:val="ListParagraph"/>
              <w:numPr>
                <w:ilvl w:val="0"/>
                <w:numId w:val="9"/>
              </w:numPr>
              <w:rPr>
                <w:rFonts w:asciiTheme="minorHAnsi" w:hAnsiTheme="minorHAnsi" w:cstheme="minorHAnsi"/>
              </w:rPr>
            </w:pPr>
            <w:r w:rsidRPr="0010218C">
              <w:rPr>
                <w:rFonts w:asciiTheme="minorHAnsi" w:hAnsiTheme="minorHAnsi" w:cstheme="minorHAnsi"/>
              </w:rPr>
              <w:t>Developing and improving existing training programs including professional development opportunities for staff.</w:t>
            </w:r>
          </w:p>
          <w:p w14:paraId="31F64228" w14:textId="39486C26" w:rsidR="00600C24" w:rsidRDefault="00E8583A" w:rsidP="00FA4BEC">
            <w:pPr>
              <w:pStyle w:val="ListParagraph"/>
              <w:numPr>
                <w:ilvl w:val="0"/>
                <w:numId w:val="9"/>
              </w:numPr>
              <w:rPr>
                <w:rFonts w:asciiTheme="minorHAnsi" w:hAnsiTheme="minorHAnsi" w:cstheme="minorHAnsi"/>
              </w:rPr>
            </w:pPr>
            <w:r>
              <w:rPr>
                <w:rFonts w:asciiTheme="minorHAnsi" w:hAnsiTheme="minorHAnsi" w:cstheme="minorHAnsi"/>
              </w:rPr>
              <w:t xml:space="preserve">Development and coordination of two activity evenings </w:t>
            </w:r>
            <w:r w:rsidR="008969E5">
              <w:rPr>
                <w:rFonts w:asciiTheme="minorHAnsi" w:hAnsiTheme="minorHAnsi" w:cstheme="minorHAnsi"/>
              </w:rPr>
              <w:t xml:space="preserve">each week across all four Youth Foyer sites. </w:t>
            </w:r>
            <w:r w:rsidR="007F6AE5">
              <w:rPr>
                <w:rFonts w:asciiTheme="minorHAnsi" w:hAnsiTheme="minorHAnsi" w:cstheme="minorHAnsi"/>
              </w:rPr>
              <w:t xml:space="preserve">This includes collaborating with the YDC’s to ensure </w:t>
            </w:r>
            <w:r w:rsidR="00F40B2D">
              <w:rPr>
                <w:rFonts w:asciiTheme="minorHAnsi" w:hAnsiTheme="minorHAnsi" w:cstheme="minorHAnsi"/>
              </w:rPr>
              <w:t>that activities are well-planned relevant and beneficial to the young people.</w:t>
            </w:r>
          </w:p>
          <w:p w14:paraId="4AA6153D" w14:textId="53CC4ED4" w:rsidR="004632E8" w:rsidRDefault="003F1551" w:rsidP="00FA4BEC">
            <w:pPr>
              <w:pStyle w:val="ListParagraph"/>
              <w:numPr>
                <w:ilvl w:val="0"/>
                <w:numId w:val="9"/>
              </w:numPr>
              <w:rPr>
                <w:rFonts w:asciiTheme="minorHAnsi" w:hAnsiTheme="minorHAnsi" w:cstheme="minorHAnsi"/>
              </w:rPr>
            </w:pPr>
            <w:r>
              <w:rPr>
                <w:rFonts w:asciiTheme="minorHAnsi" w:hAnsiTheme="minorHAnsi" w:cstheme="minorHAnsi"/>
              </w:rPr>
              <w:t>Support</w:t>
            </w:r>
            <w:r w:rsidR="0071028D">
              <w:rPr>
                <w:rFonts w:asciiTheme="minorHAnsi" w:hAnsiTheme="minorHAnsi" w:cstheme="minorHAnsi"/>
              </w:rPr>
              <w:t xml:space="preserve"> Youth Advocacy including initiatives </w:t>
            </w:r>
            <w:r w:rsidR="009D671D">
              <w:rPr>
                <w:rFonts w:asciiTheme="minorHAnsi" w:hAnsiTheme="minorHAnsi" w:cstheme="minorHAnsi"/>
              </w:rPr>
              <w:t xml:space="preserve">of the Youth Advisory Group (YAG) and engaging with young people to ensure their voices </w:t>
            </w:r>
            <w:r w:rsidR="001E0303">
              <w:rPr>
                <w:rFonts w:asciiTheme="minorHAnsi" w:hAnsiTheme="minorHAnsi" w:cstheme="minorHAnsi"/>
              </w:rPr>
              <w:t>are heard and needs addressed.</w:t>
            </w:r>
          </w:p>
          <w:p w14:paraId="6F90C7CD" w14:textId="5F8DF74A" w:rsidR="001E0303" w:rsidRDefault="00B014DB" w:rsidP="00FA4BEC">
            <w:pPr>
              <w:pStyle w:val="ListParagraph"/>
              <w:numPr>
                <w:ilvl w:val="0"/>
                <w:numId w:val="9"/>
              </w:numPr>
              <w:rPr>
                <w:rFonts w:asciiTheme="minorHAnsi" w:hAnsiTheme="minorHAnsi" w:cstheme="minorHAnsi"/>
              </w:rPr>
            </w:pPr>
            <w:r>
              <w:rPr>
                <w:rFonts w:asciiTheme="minorHAnsi" w:hAnsiTheme="minorHAnsi" w:cstheme="minorHAnsi"/>
              </w:rPr>
              <w:t xml:space="preserve">Participate </w:t>
            </w:r>
            <w:r w:rsidR="00063B7C">
              <w:rPr>
                <w:rFonts w:asciiTheme="minorHAnsi" w:hAnsiTheme="minorHAnsi" w:cstheme="minorHAnsi"/>
              </w:rPr>
              <w:t xml:space="preserve">in </w:t>
            </w:r>
            <w:r>
              <w:rPr>
                <w:rFonts w:asciiTheme="minorHAnsi" w:hAnsiTheme="minorHAnsi" w:cstheme="minorHAnsi"/>
              </w:rPr>
              <w:t xml:space="preserve">and with </w:t>
            </w:r>
            <w:r w:rsidR="00F968D5">
              <w:rPr>
                <w:rFonts w:asciiTheme="minorHAnsi" w:hAnsiTheme="minorHAnsi" w:cstheme="minorHAnsi"/>
              </w:rPr>
              <w:t xml:space="preserve">the </w:t>
            </w:r>
            <w:r>
              <w:rPr>
                <w:rFonts w:asciiTheme="minorHAnsi" w:hAnsiTheme="minorHAnsi" w:cstheme="minorHAnsi"/>
              </w:rPr>
              <w:t>leadership</w:t>
            </w:r>
            <w:r w:rsidR="00FB0425">
              <w:rPr>
                <w:rFonts w:asciiTheme="minorHAnsi" w:hAnsiTheme="minorHAnsi" w:cstheme="minorHAnsi"/>
              </w:rPr>
              <w:t xml:space="preserve"> </w:t>
            </w:r>
            <w:r w:rsidR="00F968D5">
              <w:rPr>
                <w:rFonts w:asciiTheme="minorHAnsi" w:hAnsiTheme="minorHAnsi" w:cstheme="minorHAnsi"/>
              </w:rPr>
              <w:t xml:space="preserve">team, </w:t>
            </w:r>
            <w:r w:rsidR="00DA4980">
              <w:rPr>
                <w:rFonts w:asciiTheme="minorHAnsi" w:hAnsiTheme="minorHAnsi" w:cstheme="minorHAnsi"/>
              </w:rPr>
              <w:t>lead</w:t>
            </w:r>
            <w:r w:rsidR="00063B7C">
              <w:rPr>
                <w:rFonts w:asciiTheme="minorHAnsi" w:hAnsiTheme="minorHAnsi" w:cstheme="minorHAnsi"/>
              </w:rPr>
              <w:t xml:space="preserve"> the Youth Foyer Program </w:t>
            </w:r>
            <w:r w:rsidR="00FB0425">
              <w:rPr>
                <w:rFonts w:asciiTheme="minorHAnsi" w:hAnsiTheme="minorHAnsi" w:cstheme="minorHAnsi"/>
              </w:rPr>
              <w:t xml:space="preserve">through the Accreditation process with </w:t>
            </w:r>
            <w:r w:rsidR="00063B7C">
              <w:rPr>
                <w:rFonts w:asciiTheme="minorHAnsi" w:hAnsiTheme="minorHAnsi" w:cstheme="minorHAnsi"/>
              </w:rPr>
              <w:t>the Foyer Foundation.</w:t>
            </w:r>
          </w:p>
          <w:p w14:paraId="7BC8981E" w14:textId="70F6C85F" w:rsidR="0078009C" w:rsidRPr="009E6795" w:rsidRDefault="0078009C" w:rsidP="00FA4BEC">
            <w:pPr>
              <w:pStyle w:val="ListParagraph"/>
              <w:numPr>
                <w:ilvl w:val="0"/>
                <w:numId w:val="9"/>
              </w:numPr>
              <w:rPr>
                <w:rFonts w:asciiTheme="minorHAnsi" w:hAnsiTheme="minorHAnsi" w:cstheme="minorHAnsi"/>
              </w:rPr>
            </w:pPr>
            <w:r w:rsidRPr="00FA4BEC">
              <w:rPr>
                <w:rFonts w:asciiTheme="minorHAnsi" w:hAnsiTheme="minorHAnsi" w:cstheme="minorHAnsi"/>
                <w:bCs/>
              </w:rPr>
              <w:t>Promote and represent MCM at forums, networks, local community agencies and to other relevant external stakeholders, including young people.</w:t>
            </w:r>
          </w:p>
          <w:p w14:paraId="569DC33A" w14:textId="4445BF66" w:rsidR="009E6795" w:rsidRDefault="009E6795" w:rsidP="0082694C">
            <w:pPr>
              <w:pStyle w:val="ListParagraph"/>
              <w:numPr>
                <w:ilvl w:val="0"/>
                <w:numId w:val="9"/>
              </w:numPr>
              <w:rPr>
                <w:rFonts w:asciiTheme="minorHAnsi" w:hAnsiTheme="minorHAnsi" w:cstheme="minorHAnsi"/>
              </w:rPr>
            </w:pPr>
            <w:r>
              <w:rPr>
                <w:rFonts w:asciiTheme="minorHAnsi" w:hAnsiTheme="minorHAnsi" w:cstheme="minorHAnsi"/>
              </w:rPr>
              <w:t xml:space="preserve">Participate in Continuous Quality Improvement processes including </w:t>
            </w:r>
            <w:r w:rsidR="003A5559">
              <w:rPr>
                <w:rFonts w:asciiTheme="minorHAnsi" w:hAnsiTheme="minorHAnsi" w:cstheme="minorHAnsi"/>
              </w:rPr>
              <w:t xml:space="preserve">client and stakeholder feedback, </w:t>
            </w:r>
            <w:r w:rsidR="0082694C">
              <w:rPr>
                <w:rFonts w:asciiTheme="minorHAnsi" w:hAnsiTheme="minorHAnsi" w:cstheme="minorHAnsi"/>
              </w:rPr>
              <w:t>reviews and the development and implementation of new protocols and procedures.</w:t>
            </w:r>
          </w:p>
          <w:p w14:paraId="7464FC5F" w14:textId="77777777" w:rsidR="00DE11C2" w:rsidRPr="00C42092" w:rsidRDefault="0078009C" w:rsidP="00DE11C2">
            <w:pPr>
              <w:pStyle w:val="ListParagraph"/>
              <w:numPr>
                <w:ilvl w:val="0"/>
                <w:numId w:val="9"/>
              </w:numPr>
              <w:rPr>
                <w:rFonts w:asciiTheme="minorHAnsi" w:hAnsiTheme="minorHAnsi" w:cstheme="minorHAnsi"/>
              </w:rPr>
            </w:pPr>
            <w:r w:rsidRPr="00C42092">
              <w:rPr>
                <w:rFonts w:asciiTheme="minorHAnsi" w:hAnsiTheme="minorHAnsi" w:cstheme="minorHAnsi"/>
                <w:bCs/>
              </w:rPr>
              <w:t>Ensure services are delivered within the framework of MCM policies and procedures, legislative requirements, and meet the relevant service standards.</w:t>
            </w:r>
            <w:r w:rsidRPr="00C42092">
              <w:rPr>
                <w:rFonts w:asciiTheme="minorHAnsi" w:hAnsiTheme="minorHAnsi" w:cstheme="minorHAnsi"/>
              </w:rPr>
              <w:t xml:space="preserve"> </w:t>
            </w:r>
            <w:r w:rsidRPr="00C42092">
              <w:rPr>
                <w:rFonts w:asciiTheme="minorHAnsi" w:hAnsiTheme="minorHAnsi" w:cstheme="minorHAnsi"/>
                <w:bCs/>
              </w:rPr>
              <w:t>All employees are required to comply with the Child Safe Standards.</w:t>
            </w:r>
          </w:p>
          <w:p w14:paraId="400BD6CC" w14:textId="77777777" w:rsidR="00DE11C2" w:rsidRPr="00C42092" w:rsidRDefault="0078009C" w:rsidP="00DE11C2">
            <w:pPr>
              <w:pStyle w:val="ListParagraph"/>
              <w:numPr>
                <w:ilvl w:val="0"/>
                <w:numId w:val="9"/>
              </w:numPr>
              <w:rPr>
                <w:rFonts w:asciiTheme="minorHAnsi" w:hAnsiTheme="minorHAnsi" w:cstheme="minorHAnsi"/>
              </w:rPr>
            </w:pPr>
            <w:r w:rsidRPr="00C42092">
              <w:rPr>
                <w:rFonts w:asciiTheme="minorHAnsi" w:hAnsiTheme="minorHAnsi" w:cstheme="minorHAnsi"/>
                <w:bCs/>
              </w:rPr>
              <w:t>Continually develop, maintain and role model a positive workplace culture.</w:t>
            </w:r>
          </w:p>
          <w:p w14:paraId="5A90F3FD" w14:textId="77777777" w:rsidR="00DE11C2" w:rsidRPr="00C42092" w:rsidRDefault="0078009C" w:rsidP="00DE11C2">
            <w:pPr>
              <w:pStyle w:val="ListParagraph"/>
              <w:numPr>
                <w:ilvl w:val="0"/>
                <w:numId w:val="9"/>
              </w:numPr>
              <w:rPr>
                <w:rFonts w:asciiTheme="minorHAnsi" w:hAnsiTheme="minorHAnsi" w:cstheme="minorHAnsi"/>
              </w:rPr>
            </w:pPr>
            <w:r w:rsidRPr="00C42092">
              <w:rPr>
                <w:rFonts w:asciiTheme="minorHAnsi" w:hAnsiTheme="minorHAnsi" w:cstheme="minorHAnsi"/>
                <w:bCs/>
              </w:rPr>
              <w:t>Actively participate in supervision, coaching, training and professional development.</w:t>
            </w:r>
          </w:p>
          <w:p w14:paraId="37F967ED" w14:textId="77777777" w:rsidR="00C42092" w:rsidRPr="00C42092" w:rsidRDefault="0078009C" w:rsidP="00C42092">
            <w:pPr>
              <w:pStyle w:val="ListParagraph"/>
              <w:numPr>
                <w:ilvl w:val="0"/>
                <w:numId w:val="9"/>
              </w:numPr>
              <w:rPr>
                <w:rFonts w:asciiTheme="minorHAnsi" w:hAnsiTheme="minorHAnsi" w:cstheme="minorHAnsi"/>
              </w:rPr>
            </w:pPr>
            <w:r w:rsidRPr="00C42092">
              <w:rPr>
                <w:rFonts w:asciiTheme="minorHAnsi" w:hAnsiTheme="minorHAnsi" w:cstheme="minorHAnsi"/>
                <w:bCs/>
              </w:rPr>
              <w:t>Take responsibility for the safety and wellbeing of self and others.</w:t>
            </w:r>
          </w:p>
          <w:p w14:paraId="668B06A2" w14:textId="2FAE20B8" w:rsidR="008862ED" w:rsidRPr="0019351C" w:rsidRDefault="0078009C" w:rsidP="0019351C">
            <w:pPr>
              <w:pStyle w:val="ListParagraph"/>
              <w:numPr>
                <w:ilvl w:val="0"/>
                <w:numId w:val="9"/>
              </w:numPr>
              <w:rPr>
                <w:rFonts w:asciiTheme="minorHAnsi" w:hAnsiTheme="minorHAnsi" w:cstheme="minorHAnsi"/>
              </w:rPr>
            </w:pPr>
            <w:r w:rsidRPr="00C42092">
              <w:rPr>
                <w:rFonts w:asciiTheme="minorHAnsi" w:hAnsiTheme="minorHAnsi" w:cstheme="minorHAnsi"/>
                <w:bCs/>
              </w:rPr>
              <w:t>Perform other duties as directed by the Team Leader, Operations Manager or delegate.</w:t>
            </w:r>
          </w:p>
          <w:p w14:paraId="5F36A1DC" w14:textId="77777777" w:rsidR="00562624" w:rsidRPr="0010218C" w:rsidRDefault="00562624" w:rsidP="00562624">
            <w:pPr>
              <w:pStyle w:val="Header"/>
              <w:tabs>
                <w:tab w:val="clear" w:pos="4513"/>
                <w:tab w:val="clear" w:pos="9026"/>
              </w:tabs>
              <w:spacing w:before="60" w:after="60"/>
              <w:jc w:val="both"/>
              <w:rPr>
                <w:rFonts w:cstheme="minorHAnsi"/>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0"/>
            </w:tblGrid>
            <w:tr w:rsidR="00562624" w:rsidRPr="0010218C" w14:paraId="6183478D" w14:textId="77777777" w:rsidTr="00562624">
              <w:tc>
                <w:tcPr>
                  <w:tcW w:w="9736" w:type="dxa"/>
                  <w:shd w:val="clear" w:color="auto" w:fill="D9D9D9" w:themeFill="background1" w:themeFillShade="D9"/>
                  <w:hideMark/>
                </w:tcPr>
                <w:p w14:paraId="5FB5EE49" w14:textId="77777777" w:rsidR="00562624" w:rsidRPr="0010218C" w:rsidRDefault="00562624" w:rsidP="00562624">
                  <w:pPr>
                    <w:spacing w:before="120" w:after="120"/>
                    <w:rPr>
                      <w:rFonts w:cstheme="minorHAnsi"/>
                      <w:b/>
                    </w:rPr>
                  </w:pPr>
                  <w:r w:rsidRPr="0010218C">
                    <w:rPr>
                      <w:rFonts w:cstheme="minorHAnsi"/>
                      <w:b/>
                    </w:rPr>
                    <w:t>POSITION AUTHORITIES</w:t>
                  </w:r>
                </w:p>
              </w:tc>
            </w:tr>
            <w:tr w:rsidR="00562624" w:rsidRPr="0010218C" w14:paraId="30CC0F3D" w14:textId="77777777" w:rsidTr="00562624">
              <w:tc>
                <w:tcPr>
                  <w:tcW w:w="9736" w:type="dxa"/>
                </w:tcPr>
                <w:p w14:paraId="7771B69C" w14:textId="6439492D" w:rsidR="00562624" w:rsidRPr="0010218C" w:rsidRDefault="00562624" w:rsidP="00562624">
                  <w:pPr>
                    <w:spacing w:before="60" w:after="60"/>
                    <w:ind w:right="-9"/>
                    <w:jc w:val="both"/>
                    <w:rPr>
                      <w:rFonts w:eastAsia="Times New Roman" w:cstheme="minorHAnsi"/>
                      <w:iCs/>
                    </w:rPr>
                  </w:pPr>
                  <w:r w:rsidRPr="0010218C">
                    <w:rPr>
                      <w:rFonts w:eastAsia="Times New Roman" w:cstheme="minorHAnsi"/>
                      <w:iCs/>
                    </w:rPr>
                    <w:t>Indirect reports:</w:t>
                  </w:r>
                  <w:r w:rsidRPr="0010218C">
                    <w:rPr>
                      <w:rFonts w:eastAsia="Times New Roman" w:cstheme="minorHAnsi"/>
                      <w:iCs/>
                    </w:rPr>
                    <w:tab/>
                  </w:r>
                  <w:r w:rsidRPr="0010218C">
                    <w:rPr>
                      <w:rFonts w:eastAsia="Times New Roman" w:cstheme="minorHAnsi"/>
                      <w:iCs/>
                    </w:rPr>
                    <w:tab/>
                  </w:r>
                  <w:r w:rsidR="009327A7" w:rsidRPr="0010218C">
                    <w:rPr>
                      <w:rFonts w:eastAsia="Times New Roman" w:cstheme="minorHAnsi"/>
                      <w:iCs/>
                    </w:rPr>
                    <w:t xml:space="preserve">Youth </w:t>
                  </w:r>
                  <w:r w:rsidR="00981BE8">
                    <w:rPr>
                      <w:rFonts w:eastAsia="Times New Roman" w:cstheme="minorHAnsi"/>
                      <w:iCs/>
                    </w:rPr>
                    <w:t>D</w:t>
                  </w:r>
                  <w:r w:rsidR="009327A7" w:rsidRPr="0010218C">
                    <w:rPr>
                      <w:rFonts w:eastAsia="Times New Roman" w:cstheme="minorHAnsi"/>
                      <w:iCs/>
                    </w:rPr>
                    <w:t xml:space="preserve">evelopment </w:t>
                  </w:r>
                  <w:r w:rsidR="00981BE8">
                    <w:rPr>
                      <w:rFonts w:eastAsia="Times New Roman" w:cstheme="minorHAnsi"/>
                      <w:iCs/>
                    </w:rPr>
                    <w:t>C</w:t>
                  </w:r>
                  <w:r w:rsidR="009327A7" w:rsidRPr="0010218C">
                    <w:rPr>
                      <w:rFonts w:eastAsia="Times New Roman" w:cstheme="minorHAnsi"/>
                      <w:iCs/>
                    </w:rPr>
                    <w:t>oaches/</w:t>
                  </w:r>
                  <w:r w:rsidR="00981BE8">
                    <w:rPr>
                      <w:rFonts w:eastAsia="Times New Roman" w:cstheme="minorHAnsi"/>
                      <w:iCs/>
                    </w:rPr>
                    <w:t>S</w:t>
                  </w:r>
                  <w:r w:rsidR="009327A7" w:rsidRPr="0010218C">
                    <w:rPr>
                      <w:rFonts w:eastAsia="Times New Roman" w:cstheme="minorHAnsi"/>
                      <w:iCs/>
                    </w:rPr>
                    <w:t xml:space="preserve">tudents on </w:t>
                  </w:r>
                  <w:r w:rsidR="00981BE8">
                    <w:rPr>
                      <w:rFonts w:eastAsia="Times New Roman" w:cstheme="minorHAnsi"/>
                      <w:iCs/>
                    </w:rPr>
                    <w:t>P</w:t>
                  </w:r>
                  <w:r w:rsidR="009327A7" w:rsidRPr="0010218C">
                    <w:rPr>
                      <w:rFonts w:eastAsia="Times New Roman" w:cstheme="minorHAnsi"/>
                      <w:iCs/>
                    </w:rPr>
                    <w:t>lacement</w:t>
                  </w:r>
                </w:p>
                <w:p w14:paraId="2A1032CF" w14:textId="519F1A4C" w:rsidR="00AA33B4" w:rsidRPr="0010218C" w:rsidRDefault="00AA33B4" w:rsidP="00562624">
                  <w:pPr>
                    <w:spacing w:before="60" w:after="60"/>
                    <w:ind w:right="-9"/>
                    <w:jc w:val="both"/>
                    <w:rPr>
                      <w:rFonts w:eastAsia="Times New Roman" w:cstheme="minorHAnsi"/>
                      <w:iCs/>
                    </w:rPr>
                  </w:pPr>
                  <w:r w:rsidRPr="0010218C">
                    <w:rPr>
                      <w:rFonts w:eastAsia="Times New Roman" w:cstheme="minorHAnsi"/>
                      <w:iCs/>
                    </w:rPr>
                    <w:t>Direct reports:</w:t>
                  </w:r>
                  <w:r w:rsidR="00EE663D" w:rsidRPr="0010218C">
                    <w:rPr>
                      <w:rFonts w:eastAsia="Times New Roman" w:cstheme="minorHAnsi"/>
                      <w:iCs/>
                    </w:rPr>
                    <w:t xml:space="preserve"> </w:t>
                  </w:r>
                  <w:r w:rsidR="008C3ABE" w:rsidRPr="0010218C">
                    <w:rPr>
                      <w:rFonts w:eastAsia="Times New Roman" w:cstheme="minorHAnsi"/>
                      <w:iCs/>
                    </w:rPr>
                    <w:t xml:space="preserve">                               </w:t>
                  </w:r>
                  <w:r w:rsidR="00EE663D" w:rsidRPr="0010218C">
                    <w:rPr>
                      <w:rFonts w:eastAsia="Times New Roman" w:cstheme="minorHAnsi"/>
                      <w:iCs/>
                    </w:rPr>
                    <w:t xml:space="preserve">Youth </w:t>
                  </w:r>
                  <w:r w:rsidR="00357B7E">
                    <w:rPr>
                      <w:rFonts w:eastAsia="Times New Roman" w:cstheme="minorHAnsi"/>
                      <w:iCs/>
                    </w:rPr>
                    <w:t>D</w:t>
                  </w:r>
                  <w:r w:rsidR="00EE663D" w:rsidRPr="0010218C">
                    <w:rPr>
                      <w:rFonts w:eastAsia="Times New Roman" w:cstheme="minorHAnsi"/>
                      <w:iCs/>
                    </w:rPr>
                    <w:t xml:space="preserve">evelopment </w:t>
                  </w:r>
                  <w:r w:rsidR="00357B7E">
                    <w:rPr>
                      <w:rFonts w:eastAsia="Times New Roman" w:cstheme="minorHAnsi"/>
                      <w:iCs/>
                    </w:rPr>
                    <w:t>C</w:t>
                  </w:r>
                  <w:r w:rsidR="00EE663D" w:rsidRPr="0010218C">
                    <w:rPr>
                      <w:rFonts w:eastAsia="Times New Roman" w:cstheme="minorHAnsi"/>
                      <w:iCs/>
                    </w:rPr>
                    <w:t>oaches</w:t>
                  </w:r>
                </w:p>
                <w:p w14:paraId="607770DC" w14:textId="77777777" w:rsidR="00562624" w:rsidRPr="0010218C" w:rsidRDefault="00562624" w:rsidP="00562624">
                  <w:pPr>
                    <w:spacing w:before="60" w:after="60"/>
                    <w:ind w:right="-9"/>
                    <w:jc w:val="both"/>
                    <w:rPr>
                      <w:rFonts w:eastAsia="Times New Roman" w:cstheme="minorHAnsi"/>
                      <w:iCs/>
                    </w:rPr>
                  </w:pPr>
                  <w:r w:rsidRPr="0010218C">
                    <w:rPr>
                      <w:rFonts w:eastAsia="Times New Roman" w:cstheme="minorHAnsi"/>
                      <w:iCs/>
                    </w:rPr>
                    <w:t>Operating expenditure:</w:t>
                  </w:r>
                  <w:r w:rsidRPr="0010218C">
                    <w:rPr>
                      <w:rFonts w:eastAsia="Times New Roman" w:cstheme="minorHAnsi"/>
                      <w:iCs/>
                    </w:rPr>
                    <w:tab/>
                  </w:r>
                  <w:r w:rsidRPr="0010218C">
                    <w:rPr>
                      <w:rFonts w:eastAsia="Times New Roman" w:cstheme="minorHAnsi"/>
                      <w:iCs/>
                    </w:rPr>
                    <w:tab/>
                    <w:t>As per delegations of authority</w:t>
                  </w:r>
                </w:p>
                <w:p w14:paraId="6131A13B" w14:textId="77777777" w:rsidR="00562624" w:rsidRPr="0010218C" w:rsidRDefault="00562624" w:rsidP="00562624">
                  <w:pPr>
                    <w:spacing w:before="60" w:after="60"/>
                    <w:ind w:right="-9"/>
                    <w:jc w:val="both"/>
                    <w:rPr>
                      <w:rFonts w:eastAsia="Times New Roman" w:cstheme="minorHAnsi"/>
                      <w:iCs/>
                    </w:rPr>
                  </w:pPr>
                  <w:r w:rsidRPr="0010218C">
                    <w:rPr>
                      <w:rFonts w:eastAsia="Times New Roman" w:cstheme="minorHAnsi"/>
                      <w:iCs/>
                    </w:rPr>
                    <w:t>Capital expenditure:</w:t>
                  </w:r>
                  <w:r w:rsidRPr="0010218C">
                    <w:rPr>
                      <w:rFonts w:eastAsia="Times New Roman" w:cstheme="minorHAnsi"/>
                      <w:iCs/>
                    </w:rPr>
                    <w:tab/>
                  </w:r>
                  <w:r w:rsidRPr="0010218C">
                    <w:rPr>
                      <w:rFonts w:eastAsia="Times New Roman" w:cstheme="minorHAnsi"/>
                      <w:iCs/>
                    </w:rPr>
                    <w:tab/>
                    <w:t>As per delegations of authority</w:t>
                  </w:r>
                </w:p>
                <w:p w14:paraId="26B60AE1" w14:textId="77777777" w:rsidR="00562624" w:rsidRPr="0010218C" w:rsidRDefault="00562624" w:rsidP="009327A7">
                  <w:pPr>
                    <w:spacing w:before="60" w:after="60"/>
                    <w:ind w:right="-9"/>
                    <w:jc w:val="both"/>
                    <w:rPr>
                      <w:rFonts w:eastAsia="Times New Roman" w:cstheme="minorHAnsi"/>
                      <w:iCs/>
                    </w:rPr>
                  </w:pPr>
                </w:p>
              </w:tc>
            </w:tr>
            <w:tr w:rsidR="008C3ABE" w:rsidRPr="0010218C" w14:paraId="135D6F11" w14:textId="77777777" w:rsidTr="00562624">
              <w:tc>
                <w:tcPr>
                  <w:tcW w:w="9736" w:type="dxa"/>
                </w:tcPr>
                <w:p w14:paraId="0D19018E" w14:textId="77777777" w:rsidR="008C3ABE" w:rsidRPr="0010218C" w:rsidRDefault="008C3ABE" w:rsidP="00562624">
                  <w:pPr>
                    <w:spacing w:before="60" w:after="60"/>
                    <w:ind w:right="-9"/>
                    <w:jc w:val="both"/>
                    <w:rPr>
                      <w:rFonts w:eastAsia="Times New Roman" w:cstheme="minorHAnsi"/>
                      <w:iCs/>
                    </w:rPr>
                  </w:pPr>
                </w:p>
              </w:tc>
            </w:tr>
            <w:tr w:rsidR="008C3ABE" w:rsidRPr="0010218C" w14:paraId="6D80A229" w14:textId="77777777" w:rsidTr="00562624">
              <w:tc>
                <w:tcPr>
                  <w:tcW w:w="9736" w:type="dxa"/>
                </w:tcPr>
                <w:p w14:paraId="36837DDF" w14:textId="7ADA010B" w:rsidR="008C3ABE" w:rsidRPr="0010218C" w:rsidRDefault="008C3ABE" w:rsidP="00562624">
                  <w:pPr>
                    <w:spacing w:before="60" w:after="60"/>
                    <w:ind w:right="-9"/>
                    <w:jc w:val="both"/>
                    <w:rPr>
                      <w:rFonts w:eastAsia="Times New Roman" w:cstheme="minorHAnsi"/>
                      <w:iCs/>
                    </w:rPr>
                  </w:pPr>
                  <w:r w:rsidRPr="0010218C">
                    <w:rPr>
                      <w:rFonts w:eastAsia="Times New Roman" w:cstheme="minorHAnsi"/>
                      <w:iCs/>
                    </w:rPr>
                    <w:t xml:space="preserve"> </w:t>
                  </w:r>
                </w:p>
              </w:tc>
            </w:tr>
          </w:tbl>
          <w:p w14:paraId="6DEB492F" w14:textId="59E97317" w:rsidR="00B91301" w:rsidRPr="0010218C" w:rsidRDefault="00B91301" w:rsidP="00A254C9">
            <w:pPr>
              <w:spacing w:before="60" w:after="60"/>
              <w:jc w:val="both"/>
              <w:rPr>
                <w:rFonts w:cstheme="minorHAnsi"/>
              </w:rPr>
            </w:pPr>
          </w:p>
        </w:tc>
      </w:tr>
      <w:tr w:rsidR="00966D01" w:rsidRPr="0010218C" w14:paraId="3A291955" w14:textId="77777777" w:rsidTr="009A50DF">
        <w:tc>
          <w:tcPr>
            <w:tcW w:w="9736" w:type="dxa"/>
            <w:gridSpan w:val="4"/>
            <w:shd w:val="clear" w:color="auto" w:fill="D9D9D9" w:themeFill="background1" w:themeFillShade="D9"/>
          </w:tcPr>
          <w:p w14:paraId="6307B7F5" w14:textId="77777777" w:rsidR="002714AC" w:rsidRPr="0010218C" w:rsidRDefault="002714AC" w:rsidP="002714AC">
            <w:pPr>
              <w:spacing w:before="120" w:after="120"/>
              <w:rPr>
                <w:rFonts w:cstheme="minorHAnsi"/>
                <w:b/>
                <w:bCs/>
                <w:lang w:eastAsia="en-AU"/>
              </w:rPr>
            </w:pPr>
            <w:r w:rsidRPr="0010218C">
              <w:rPr>
                <w:rFonts w:cstheme="minorHAnsi"/>
                <w:b/>
              </w:rPr>
              <w:lastRenderedPageBreak/>
              <w:t>KEY RELATIONSHIPS</w:t>
            </w:r>
          </w:p>
        </w:tc>
      </w:tr>
      <w:tr w:rsidR="00966D01" w:rsidRPr="0010218C" w14:paraId="6FB25075" w14:textId="77777777" w:rsidTr="009A50DF">
        <w:tc>
          <w:tcPr>
            <w:tcW w:w="9736" w:type="dxa"/>
            <w:gridSpan w:val="4"/>
          </w:tcPr>
          <w:p w14:paraId="55BD97DC" w14:textId="77777777" w:rsidR="00001129" w:rsidRPr="0010218C" w:rsidRDefault="00001129" w:rsidP="00001129">
            <w:pPr>
              <w:jc w:val="both"/>
              <w:rPr>
                <w:rFonts w:cstheme="minorHAnsi"/>
                <w:sz w:val="8"/>
                <w:szCs w:val="12"/>
              </w:rPr>
            </w:pPr>
          </w:p>
          <w:p w14:paraId="6577C5C9" w14:textId="77777777" w:rsidR="002714AC" w:rsidRPr="0010218C" w:rsidRDefault="0072695D" w:rsidP="00001129">
            <w:pPr>
              <w:jc w:val="both"/>
              <w:rPr>
                <w:rFonts w:cstheme="minorHAnsi"/>
              </w:rPr>
            </w:pPr>
            <w:r w:rsidRPr="0010218C">
              <w:rPr>
                <w:rFonts w:cstheme="minorHAnsi"/>
              </w:rPr>
              <w:t>This position may have relationships with a diverse range of MCM employees, external service providers, organisations and stakeholders within the community, with the view to providing the most appropriate and effective services and supports to the people they support. Examples of key relationships are detailed</w:t>
            </w:r>
            <w:r w:rsidR="00B91301" w:rsidRPr="0010218C">
              <w:rPr>
                <w:rFonts w:cstheme="minorHAnsi"/>
              </w:rPr>
              <w:t xml:space="preserve"> in the following table:</w:t>
            </w:r>
          </w:p>
          <w:p w14:paraId="3EEB9B51" w14:textId="77777777" w:rsidR="00001129" w:rsidRPr="0010218C" w:rsidRDefault="00001129" w:rsidP="00001129">
            <w:pPr>
              <w:jc w:val="both"/>
              <w:rPr>
                <w:rFonts w:cstheme="minorHAnsi"/>
                <w:sz w:val="6"/>
                <w:szCs w:val="12"/>
              </w:rPr>
            </w:pPr>
          </w:p>
        </w:tc>
      </w:tr>
      <w:tr w:rsidR="00966D01" w:rsidRPr="0010218C" w14:paraId="137E62AB" w14:textId="77777777" w:rsidTr="00966D01">
        <w:tc>
          <w:tcPr>
            <w:tcW w:w="1560" w:type="dxa"/>
            <w:gridSpan w:val="2"/>
            <w:vAlign w:val="center"/>
          </w:tcPr>
          <w:p w14:paraId="3B537246" w14:textId="77777777" w:rsidR="002714AC" w:rsidRPr="0010218C" w:rsidRDefault="002714AC" w:rsidP="004F7C8E">
            <w:pPr>
              <w:pStyle w:val="Header"/>
              <w:spacing w:before="60" w:after="60"/>
              <w:jc w:val="center"/>
              <w:rPr>
                <w:rFonts w:cstheme="minorHAnsi"/>
                <w:b/>
              </w:rPr>
            </w:pPr>
            <w:r w:rsidRPr="0010218C">
              <w:rPr>
                <w:rFonts w:cstheme="minorHAnsi"/>
                <w:b/>
                <w:bCs/>
              </w:rPr>
              <w:t>Internal Relationships</w:t>
            </w:r>
          </w:p>
        </w:tc>
        <w:sdt>
          <w:sdtPr>
            <w:rPr>
              <w:rFonts w:asciiTheme="minorHAnsi" w:hAnsiTheme="minorHAnsi" w:cstheme="minorHAnsi"/>
            </w:rPr>
            <w:id w:val="-1035733782"/>
            <w:placeholder>
              <w:docPart w:val="DefaultPlaceholder_-1854013440"/>
            </w:placeholder>
            <w15:color w:val="FF0000"/>
          </w:sdtPr>
          <w:sdtEndPr/>
          <w:sdtContent>
            <w:tc>
              <w:tcPr>
                <w:tcW w:w="8176" w:type="dxa"/>
                <w:gridSpan w:val="2"/>
                <w:vAlign w:val="center"/>
              </w:tcPr>
              <w:p w14:paraId="6AF0DCF2" w14:textId="07A4B424" w:rsidR="00A254C9" w:rsidRDefault="001420D8" w:rsidP="00A0765E">
                <w:pPr>
                  <w:pStyle w:val="ListParagraph"/>
                  <w:numPr>
                    <w:ilvl w:val="0"/>
                    <w:numId w:val="2"/>
                  </w:numPr>
                  <w:spacing w:before="60" w:after="60"/>
                  <w:ind w:left="357" w:right="1418" w:hanging="357"/>
                  <w:rPr>
                    <w:rFonts w:asciiTheme="minorHAnsi" w:hAnsiTheme="minorHAnsi" w:cstheme="minorHAnsi"/>
                  </w:rPr>
                </w:pPr>
                <w:r>
                  <w:rPr>
                    <w:rFonts w:asciiTheme="minorHAnsi" w:hAnsiTheme="minorHAnsi" w:cstheme="minorHAnsi"/>
                  </w:rPr>
                  <w:t>Front</w:t>
                </w:r>
                <w:r w:rsidR="00793695">
                  <w:rPr>
                    <w:rFonts w:asciiTheme="minorHAnsi" w:hAnsiTheme="minorHAnsi" w:cstheme="minorHAnsi"/>
                  </w:rPr>
                  <w:t>yard</w:t>
                </w:r>
                <w:r w:rsidR="004D784B">
                  <w:rPr>
                    <w:rFonts w:asciiTheme="minorHAnsi" w:hAnsiTheme="minorHAnsi" w:cstheme="minorHAnsi"/>
                  </w:rPr>
                  <w:t xml:space="preserve"> and </w:t>
                </w:r>
                <w:r w:rsidR="00F244D1">
                  <w:rPr>
                    <w:rFonts w:asciiTheme="minorHAnsi" w:hAnsiTheme="minorHAnsi" w:cstheme="minorHAnsi"/>
                  </w:rPr>
                  <w:t>Youth Refuge teams</w:t>
                </w:r>
              </w:p>
              <w:p w14:paraId="3C7C6BF5" w14:textId="0DD7F897" w:rsidR="007B06BD" w:rsidRPr="0010218C" w:rsidRDefault="007B06BD" w:rsidP="00A0765E">
                <w:pPr>
                  <w:pStyle w:val="ListParagraph"/>
                  <w:numPr>
                    <w:ilvl w:val="0"/>
                    <w:numId w:val="2"/>
                  </w:numPr>
                  <w:spacing w:before="60" w:after="60"/>
                  <w:ind w:left="357" w:right="1418" w:hanging="357"/>
                  <w:rPr>
                    <w:rFonts w:asciiTheme="minorHAnsi" w:hAnsiTheme="minorHAnsi" w:cstheme="minorHAnsi"/>
                  </w:rPr>
                </w:pPr>
                <w:r>
                  <w:rPr>
                    <w:rFonts w:asciiTheme="minorHAnsi" w:hAnsiTheme="minorHAnsi" w:cstheme="minorHAnsi"/>
                  </w:rPr>
                  <w:t>Hester Hornbrook Academy</w:t>
                </w:r>
              </w:p>
              <w:p w14:paraId="0347802E" w14:textId="77777777" w:rsidR="00A254C9" w:rsidRPr="0010218C" w:rsidRDefault="00A254C9" w:rsidP="00A0765E">
                <w:pPr>
                  <w:pStyle w:val="ListParagraph"/>
                  <w:numPr>
                    <w:ilvl w:val="0"/>
                    <w:numId w:val="2"/>
                  </w:numPr>
                  <w:spacing w:before="60" w:after="60"/>
                  <w:ind w:left="357" w:right="1418" w:hanging="357"/>
                  <w:rPr>
                    <w:rFonts w:asciiTheme="minorHAnsi" w:hAnsiTheme="minorHAnsi" w:cstheme="minorHAnsi"/>
                  </w:rPr>
                </w:pPr>
                <w:r w:rsidRPr="0010218C">
                  <w:rPr>
                    <w:rFonts w:asciiTheme="minorHAnsi" w:hAnsiTheme="minorHAnsi" w:cstheme="minorHAnsi"/>
                  </w:rPr>
                  <w:t xml:space="preserve">Homelessness, Justice and Family Services Team Members </w:t>
                </w:r>
              </w:p>
              <w:p w14:paraId="5E9277D8" w14:textId="77777777" w:rsidR="00A254C9" w:rsidRPr="0010218C" w:rsidRDefault="00A254C9" w:rsidP="00A0765E">
                <w:pPr>
                  <w:pStyle w:val="ListParagraph"/>
                  <w:numPr>
                    <w:ilvl w:val="0"/>
                    <w:numId w:val="2"/>
                  </w:numPr>
                  <w:spacing w:before="60" w:after="60"/>
                  <w:ind w:left="357" w:right="1418" w:hanging="357"/>
                  <w:rPr>
                    <w:rFonts w:asciiTheme="minorHAnsi" w:hAnsiTheme="minorHAnsi" w:cstheme="minorHAnsi"/>
                  </w:rPr>
                </w:pPr>
                <w:r w:rsidRPr="0010218C">
                  <w:rPr>
                    <w:rFonts w:asciiTheme="minorHAnsi" w:hAnsiTheme="minorHAnsi" w:cstheme="minorHAnsi"/>
                  </w:rPr>
                  <w:t>Employees from People and Culture</w:t>
                </w:r>
              </w:p>
              <w:p w14:paraId="2196065A" w14:textId="64BC3E16" w:rsidR="0072695D" w:rsidRPr="0010218C" w:rsidRDefault="00A254C9" w:rsidP="00A254C9">
                <w:pPr>
                  <w:pStyle w:val="ListParagraph"/>
                  <w:numPr>
                    <w:ilvl w:val="0"/>
                    <w:numId w:val="2"/>
                  </w:numPr>
                  <w:spacing w:before="60" w:after="60"/>
                  <w:ind w:left="357" w:right="1418" w:hanging="357"/>
                  <w:rPr>
                    <w:rFonts w:asciiTheme="minorHAnsi" w:hAnsiTheme="minorHAnsi" w:cstheme="minorHAnsi"/>
                  </w:rPr>
                </w:pPr>
                <w:r w:rsidRPr="0010218C">
                  <w:rPr>
                    <w:rFonts w:asciiTheme="minorHAnsi" w:hAnsiTheme="minorHAnsi" w:cstheme="minorHAnsi"/>
                  </w:rPr>
                  <w:t xml:space="preserve">Employees from Share Services </w:t>
                </w:r>
                <w:r w:rsidR="0072695D" w:rsidRPr="0010218C">
                  <w:rPr>
                    <w:rFonts w:asciiTheme="minorHAnsi" w:hAnsiTheme="minorHAnsi" w:cstheme="minorHAnsi"/>
                  </w:rPr>
                  <w:t xml:space="preserve"> </w:t>
                </w:r>
                <w:r w:rsidR="004F7C8E" w:rsidRPr="0010218C">
                  <w:rPr>
                    <w:rFonts w:asciiTheme="minorHAnsi" w:hAnsiTheme="minorHAnsi" w:cstheme="minorHAnsi"/>
                  </w:rPr>
                  <w:t xml:space="preserve"> </w:t>
                </w:r>
              </w:p>
            </w:tc>
          </w:sdtContent>
        </w:sdt>
      </w:tr>
      <w:tr w:rsidR="00966D01" w:rsidRPr="0010218C" w14:paraId="6B983EA1" w14:textId="77777777" w:rsidTr="009A50DF">
        <w:tc>
          <w:tcPr>
            <w:tcW w:w="1560" w:type="dxa"/>
            <w:gridSpan w:val="2"/>
            <w:vAlign w:val="center"/>
          </w:tcPr>
          <w:p w14:paraId="729C07E5" w14:textId="77777777" w:rsidR="002714AC" w:rsidRPr="0010218C" w:rsidRDefault="002714AC" w:rsidP="004F7C8E">
            <w:pPr>
              <w:pStyle w:val="Header"/>
              <w:spacing w:before="60" w:after="60"/>
              <w:jc w:val="center"/>
              <w:rPr>
                <w:rFonts w:cstheme="minorHAnsi"/>
                <w:b/>
              </w:rPr>
            </w:pPr>
            <w:r w:rsidRPr="0010218C">
              <w:rPr>
                <w:rFonts w:cstheme="minorHAnsi"/>
                <w:b/>
                <w:bCs/>
              </w:rPr>
              <w:t>External Relationships</w:t>
            </w:r>
          </w:p>
        </w:tc>
        <w:sdt>
          <w:sdtPr>
            <w:rPr>
              <w:rFonts w:asciiTheme="minorHAnsi" w:hAnsiTheme="minorHAnsi" w:cstheme="minorHAnsi"/>
            </w:rPr>
            <w:id w:val="-2045354510"/>
            <w:placeholder>
              <w:docPart w:val="DefaultPlaceholder_-1854013440"/>
            </w:placeholder>
            <w15:color w:val="FF0000"/>
          </w:sdtPr>
          <w:sdtEndPr/>
          <w:sdtContent>
            <w:tc>
              <w:tcPr>
                <w:tcW w:w="8176" w:type="dxa"/>
                <w:gridSpan w:val="2"/>
                <w:vAlign w:val="center"/>
              </w:tcPr>
              <w:p w14:paraId="07B62B87" w14:textId="2DE1FA2D" w:rsidR="00F244D1" w:rsidRDefault="00F244D1" w:rsidP="004F7C8E">
                <w:pPr>
                  <w:pStyle w:val="ListParagraph"/>
                  <w:numPr>
                    <w:ilvl w:val="0"/>
                    <w:numId w:val="2"/>
                  </w:numPr>
                  <w:spacing w:before="60" w:after="60"/>
                  <w:ind w:right="1417"/>
                  <w:rPr>
                    <w:rFonts w:asciiTheme="minorHAnsi" w:hAnsiTheme="minorHAnsi" w:cstheme="minorHAnsi"/>
                  </w:rPr>
                </w:pPr>
                <w:r>
                  <w:rPr>
                    <w:rFonts w:asciiTheme="minorHAnsi" w:hAnsiTheme="minorHAnsi" w:cstheme="minorHAnsi"/>
                  </w:rPr>
                  <w:t>Access points and other Homelessness Services</w:t>
                </w:r>
              </w:p>
              <w:p w14:paraId="66E7CADC" w14:textId="549F8B77" w:rsidR="002714AC" w:rsidRDefault="00A254C9" w:rsidP="004F7C8E">
                <w:pPr>
                  <w:pStyle w:val="ListParagraph"/>
                  <w:numPr>
                    <w:ilvl w:val="0"/>
                    <w:numId w:val="2"/>
                  </w:numPr>
                  <w:spacing w:before="60" w:after="60"/>
                  <w:ind w:right="1417"/>
                  <w:rPr>
                    <w:rFonts w:asciiTheme="minorHAnsi" w:hAnsiTheme="minorHAnsi" w:cstheme="minorHAnsi"/>
                  </w:rPr>
                </w:pPr>
                <w:r w:rsidRPr="0010218C">
                  <w:rPr>
                    <w:rFonts w:asciiTheme="minorHAnsi" w:hAnsiTheme="minorHAnsi" w:cstheme="minorHAnsi"/>
                  </w:rPr>
                  <w:t xml:space="preserve">Department of Health and Human Services (DHHS) </w:t>
                </w:r>
              </w:p>
              <w:p w14:paraId="3AB7E690" w14:textId="16E1E778" w:rsidR="001420D8" w:rsidRPr="0010218C" w:rsidRDefault="001420D8" w:rsidP="004F7C8E">
                <w:pPr>
                  <w:pStyle w:val="ListParagraph"/>
                  <w:numPr>
                    <w:ilvl w:val="0"/>
                    <w:numId w:val="2"/>
                  </w:numPr>
                  <w:spacing w:before="60" w:after="60"/>
                  <w:ind w:right="1417"/>
                  <w:rPr>
                    <w:rFonts w:asciiTheme="minorHAnsi" w:hAnsiTheme="minorHAnsi" w:cstheme="minorHAnsi"/>
                  </w:rPr>
                </w:pPr>
                <w:r>
                  <w:rPr>
                    <w:rFonts w:asciiTheme="minorHAnsi" w:hAnsiTheme="minorHAnsi" w:cstheme="minorHAnsi"/>
                  </w:rPr>
                  <w:t xml:space="preserve">H3 </w:t>
                </w:r>
                <w:r w:rsidR="000A6A62">
                  <w:rPr>
                    <w:rFonts w:asciiTheme="minorHAnsi" w:hAnsiTheme="minorHAnsi" w:cstheme="minorHAnsi"/>
                  </w:rPr>
                  <w:t>Strategic Partnership</w:t>
                </w:r>
              </w:p>
              <w:p w14:paraId="5BE4FA5E" w14:textId="5DA0C315" w:rsidR="00A254C9" w:rsidRPr="0010218C" w:rsidRDefault="00A254C9" w:rsidP="004F7C8E">
                <w:pPr>
                  <w:pStyle w:val="ListParagraph"/>
                  <w:numPr>
                    <w:ilvl w:val="0"/>
                    <w:numId w:val="2"/>
                  </w:numPr>
                  <w:spacing w:before="60" w:after="60"/>
                  <w:ind w:right="1417"/>
                  <w:rPr>
                    <w:rFonts w:asciiTheme="minorHAnsi" w:hAnsiTheme="minorHAnsi" w:cstheme="minorHAnsi"/>
                  </w:rPr>
                </w:pPr>
                <w:r w:rsidRPr="0010218C">
                  <w:rPr>
                    <w:rFonts w:asciiTheme="minorHAnsi" w:hAnsiTheme="minorHAnsi" w:cstheme="minorHAnsi"/>
                  </w:rPr>
                  <w:t xml:space="preserve">Community Services Organisation (CSO) </w:t>
                </w:r>
              </w:p>
              <w:p w14:paraId="5E942F24" w14:textId="68DE31C9" w:rsidR="00771C1F" w:rsidRPr="00771C1F" w:rsidRDefault="00DE0DDB" w:rsidP="004F7C8E">
                <w:pPr>
                  <w:pStyle w:val="ListParagraph"/>
                  <w:numPr>
                    <w:ilvl w:val="0"/>
                    <w:numId w:val="2"/>
                  </w:numPr>
                  <w:spacing w:before="60" w:after="60"/>
                  <w:ind w:right="1417"/>
                  <w:rPr>
                    <w:rFonts w:asciiTheme="minorHAnsi" w:hAnsiTheme="minorHAnsi" w:cstheme="minorHAnsi"/>
                    <w:b/>
                  </w:rPr>
                </w:pPr>
                <w:r>
                  <w:rPr>
                    <w:rFonts w:asciiTheme="minorHAnsi" w:hAnsiTheme="minorHAnsi" w:cstheme="minorHAnsi"/>
                    <w:bCs/>
                  </w:rPr>
                  <w:t>Partner</w:t>
                </w:r>
                <w:r w:rsidR="00771C1F">
                  <w:rPr>
                    <w:rFonts w:asciiTheme="minorHAnsi" w:hAnsiTheme="minorHAnsi" w:cstheme="minorHAnsi"/>
                    <w:bCs/>
                  </w:rPr>
                  <w:t xml:space="preserve"> Housing Providers</w:t>
                </w:r>
              </w:p>
              <w:p w14:paraId="655E3EB3" w14:textId="27A1DA0E" w:rsidR="0072695D" w:rsidRPr="0010218C" w:rsidRDefault="00771C1F" w:rsidP="004F7C8E">
                <w:pPr>
                  <w:pStyle w:val="ListParagraph"/>
                  <w:numPr>
                    <w:ilvl w:val="0"/>
                    <w:numId w:val="2"/>
                  </w:numPr>
                  <w:spacing w:before="60" w:after="60"/>
                  <w:ind w:right="1417"/>
                  <w:rPr>
                    <w:rFonts w:asciiTheme="minorHAnsi" w:hAnsiTheme="minorHAnsi" w:cstheme="minorHAnsi"/>
                    <w:b/>
                  </w:rPr>
                </w:pPr>
                <w:r>
                  <w:rPr>
                    <w:rFonts w:asciiTheme="minorHAnsi" w:hAnsiTheme="minorHAnsi" w:cstheme="minorHAnsi"/>
                    <w:bCs/>
                  </w:rPr>
                  <w:t>Foyer Foundation</w:t>
                </w:r>
                <w:r w:rsidR="00DE0DDB">
                  <w:rPr>
                    <w:rFonts w:asciiTheme="minorHAnsi" w:hAnsiTheme="minorHAnsi" w:cstheme="minorHAnsi"/>
                    <w:bCs/>
                  </w:rPr>
                  <w:t xml:space="preserve"> </w:t>
                </w:r>
              </w:p>
            </w:tc>
          </w:sdtContent>
        </w:sdt>
      </w:tr>
      <w:tr w:rsidR="00966D01" w:rsidRPr="0010218C" w14:paraId="18B35417" w14:textId="77777777" w:rsidTr="009A50DF">
        <w:tc>
          <w:tcPr>
            <w:tcW w:w="9736" w:type="dxa"/>
            <w:gridSpan w:val="4"/>
            <w:shd w:val="clear" w:color="auto" w:fill="D9D9D9" w:themeFill="background1" w:themeFillShade="D9"/>
          </w:tcPr>
          <w:p w14:paraId="4AA78C04" w14:textId="77777777" w:rsidR="002714AC" w:rsidRPr="0010218C" w:rsidRDefault="002714AC" w:rsidP="002714AC">
            <w:pPr>
              <w:spacing w:before="120" w:after="120"/>
              <w:rPr>
                <w:rFonts w:cstheme="minorHAnsi"/>
                <w:b/>
              </w:rPr>
            </w:pPr>
            <w:r w:rsidRPr="0010218C">
              <w:rPr>
                <w:rFonts w:cstheme="minorHAnsi"/>
                <w:b/>
              </w:rPr>
              <w:t>KEY SELECTION CRITERIA</w:t>
            </w:r>
          </w:p>
        </w:tc>
      </w:tr>
      <w:tr w:rsidR="00966D01" w:rsidRPr="0010218C" w14:paraId="0CBB23E4" w14:textId="77777777" w:rsidTr="009A50DF">
        <w:tc>
          <w:tcPr>
            <w:tcW w:w="9736" w:type="dxa"/>
            <w:gridSpan w:val="4"/>
          </w:tcPr>
          <w:p w14:paraId="4CCCC699" w14:textId="1353439D" w:rsidR="0084001F" w:rsidRPr="0010218C" w:rsidRDefault="0084001F" w:rsidP="0084001F">
            <w:pPr>
              <w:spacing w:before="60" w:after="60"/>
              <w:ind w:right="-9"/>
              <w:jc w:val="both"/>
              <w:rPr>
                <w:rFonts w:eastAsia="Times New Roman" w:cstheme="minorHAnsi"/>
                <w:i/>
                <w:color w:val="FF0000"/>
              </w:rPr>
            </w:pPr>
            <w:r w:rsidRPr="0010218C">
              <w:rPr>
                <w:rFonts w:eastAsia="Times New Roman" w:cstheme="minorHAnsi"/>
                <w:i/>
                <w:color w:val="FF0000"/>
              </w:rPr>
              <w:t xml:space="preserve"> </w:t>
            </w:r>
          </w:p>
          <w:p w14:paraId="5E1BBAEF" w14:textId="77777777" w:rsidR="005F2BC9" w:rsidRPr="0010218C" w:rsidRDefault="005F2BC9" w:rsidP="005F2BC9">
            <w:pPr>
              <w:pStyle w:val="Heading1"/>
              <w:jc w:val="both"/>
              <w:rPr>
                <w:rFonts w:asciiTheme="minorHAnsi" w:hAnsiTheme="minorHAnsi" w:cstheme="minorHAnsi"/>
                <w:szCs w:val="22"/>
              </w:rPr>
            </w:pPr>
            <w:r w:rsidRPr="0010218C">
              <w:rPr>
                <w:rFonts w:asciiTheme="minorHAnsi" w:hAnsiTheme="minorHAnsi" w:cstheme="minorHAnsi"/>
                <w:szCs w:val="22"/>
              </w:rPr>
              <w:t>Essential:</w:t>
            </w:r>
          </w:p>
          <w:p w14:paraId="68DF50E4" w14:textId="0BC9D682" w:rsidR="005F2BC9" w:rsidRPr="0010218C" w:rsidRDefault="005F2BC9" w:rsidP="005F2BC9">
            <w:pPr>
              <w:pStyle w:val="Header"/>
              <w:numPr>
                <w:ilvl w:val="0"/>
                <w:numId w:val="7"/>
              </w:numPr>
              <w:tabs>
                <w:tab w:val="clear" w:pos="4513"/>
                <w:tab w:val="clear" w:pos="9026"/>
              </w:tabs>
              <w:spacing w:before="60" w:after="60"/>
              <w:jc w:val="both"/>
              <w:rPr>
                <w:rFonts w:cstheme="minorHAnsi"/>
                <w:bCs/>
              </w:rPr>
            </w:pPr>
            <w:r w:rsidRPr="0010218C">
              <w:rPr>
                <w:rFonts w:cstheme="minorHAnsi"/>
                <w:bCs/>
              </w:rPr>
              <w:t xml:space="preserve">A qualification or demonstrated, </w:t>
            </w:r>
            <w:r w:rsidR="00B224F0" w:rsidRPr="0010218C">
              <w:rPr>
                <w:rFonts w:cstheme="minorHAnsi"/>
                <w:bCs/>
              </w:rPr>
              <w:t>experience</w:t>
            </w:r>
            <w:r w:rsidRPr="0010218C">
              <w:rPr>
                <w:rFonts w:cstheme="minorHAnsi"/>
                <w:bCs/>
              </w:rPr>
              <w:t xml:space="preserve"> in Youth</w:t>
            </w:r>
            <w:r w:rsidR="00886BBF">
              <w:rPr>
                <w:rFonts w:cstheme="minorHAnsi"/>
                <w:bCs/>
              </w:rPr>
              <w:t xml:space="preserve"> </w:t>
            </w:r>
            <w:r w:rsidRPr="0010218C">
              <w:rPr>
                <w:rFonts w:cstheme="minorHAnsi"/>
                <w:bCs/>
              </w:rPr>
              <w:t>Work/Social</w:t>
            </w:r>
            <w:r w:rsidR="00886BBF">
              <w:rPr>
                <w:rFonts w:cstheme="minorHAnsi"/>
                <w:bCs/>
              </w:rPr>
              <w:t xml:space="preserve"> </w:t>
            </w:r>
            <w:r w:rsidRPr="0010218C">
              <w:rPr>
                <w:rFonts w:cstheme="minorHAnsi"/>
                <w:bCs/>
              </w:rPr>
              <w:t>Work/Community Development or similar.</w:t>
            </w:r>
          </w:p>
          <w:p w14:paraId="5A2F3483" w14:textId="77777777" w:rsidR="005F2BC9" w:rsidRPr="0010218C" w:rsidRDefault="005F2BC9" w:rsidP="005F2BC9">
            <w:pPr>
              <w:pStyle w:val="Header"/>
              <w:numPr>
                <w:ilvl w:val="0"/>
                <w:numId w:val="7"/>
              </w:numPr>
              <w:tabs>
                <w:tab w:val="clear" w:pos="4513"/>
                <w:tab w:val="clear" w:pos="9026"/>
              </w:tabs>
              <w:spacing w:before="60" w:after="60"/>
              <w:jc w:val="both"/>
              <w:rPr>
                <w:rFonts w:cstheme="minorHAnsi"/>
                <w:bCs/>
              </w:rPr>
            </w:pPr>
            <w:r w:rsidRPr="0010218C">
              <w:rPr>
                <w:rFonts w:cstheme="minorHAnsi"/>
                <w:bCs/>
              </w:rPr>
              <w:t>Demonstrated experience in a similar case management role, preferably within the youth sector.</w:t>
            </w:r>
          </w:p>
          <w:p w14:paraId="5FFE5ED4" w14:textId="77777777" w:rsidR="005F2BC9" w:rsidRPr="0010218C" w:rsidRDefault="005F2BC9" w:rsidP="005F2BC9">
            <w:pPr>
              <w:pStyle w:val="Header"/>
              <w:numPr>
                <w:ilvl w:val="0"/>
                <w:numId w:val="7"/>
              </w:numPr>
              <w:tabs>
                <w:tab w:val="clear" w:pos="4513"/>
                <w:tab w:val="clear" w:pos="9026"/>
              </w:tabs>
              <w:spacing w:before="60" w:after="60"/>
              <w:jc w:val="both"/>
              <w:rPr>
                <w:rFonts w:cstheme="minorHAnsi"/>
                <w:bCs/>
              </w:rPr>
            </w:pPr>
            <w:r w:rsidRPr="0010218C">
              <w:rPr>
                <w:rFonts w:cstheme="minorHAnsi"/>
                <w:bCs/>
              </w:rPr>
              <w:t>Knowledge and experience working within a trauma informed practice framework.</w:t>
            </w:r>
          </w:p>
          <w:p w14:paraId="67E0611D" w14:textId="71517370" w:rsidR="005F2BC9" w:rsidRPr="0010218C" w:rsidRDefault="005F2BC9" w:rsidP="005F2BC9">
            <w:pPr>
              <w:pStyle w:val="Header"/>
              <w:numPr>
                <w:ilvl w:val="0"/>
                <w:numId w:val="7"/>
              </w:numPr>
              <w:tabs>
                <w:tab w:val="clear" w:pos="4513"/>
                <w:tab w:val="clear" w:pos="9026"/>
              </w:tabs>
              <w:spacing w:before="60" w:after="60"/>
              <w:jc w:val="both"/>
              <w:rPr>
                <w:rFonts w:cstheme="minorHAnsi"/>
                <w:bCs/>
              </w:rPr>
            </w:pPr>
            <w:r w:rsidRPr="0010218C">
              <w:rPr>
                <w:rFonts w:cstheme="minorHAnsi"/>
                <w:bCs/>
              </w:rPr>
              <w:t>Knowledge of the issues that contribute</w:t>
            </w:r>
            <w:r w:rsidR="00F95B28">
              <w:rPr>
                <w:rFonts w:cstheme="minorHAnsi"/>
                <w:bCs/>
              </w:rPr>
              <w:t xml:space="preserve"> to</w:t>
            </w:r>
            <w:r w:rsidRPr="0010218C">
              <w:rPr>
                <w:rFonts w:cstheme="minorHAnsi"/>
                <w:bCs/>
              </w:rPr>
              <w:t xml:space="preserve"> trauma and disengagement experienced by young people</w:t>
            </w:r>
            <w:r w:rsidR="00F95B28">
              <w:rPr>
                <w:rFonts w:cstheme="minorHAnsi"/>
                <w:bCs/>
              </w:rPr>
              <w:t>.</w:t>
            </w:r>
          </w:p>
          <w:p w14:paraId="171EBE8E" w14:textId="690CFEDD" w:rsidR="005F2BC9" w:rsidRPr="0010218C" w:rsidRDefault="005F2BC9" w:rsidP="005F2BC9">
            <w:pPr>
              <w:pStyle w:val="Header"/>
              <w:numPr>
                <w:ilvl w:val="0"/>
                <w:numId w:val="7"/>
              </w:numPr>
              <w:tabs>
                <w:tab w:val="clear" w:pos="4513"/>
                <w:tab w:val="clear" w:pos="9026"/>
              </w:tabs>
              <w:spacing w:before="60" w:after="60"/>
              <w:jc w:val="both"/>
              <w:rPr>
                <w:rFonts w:cstheme="minorHAnsi"/>
                <w:bCs/>
              </w:rPr>
            </w:pPr>
            <w:r w:rsidRPr="0010218C">
              <w:rPr>
                <w:rFonts w:cstheme="minorHAnsi"/>
                <w:bCs/>
              </w:rPr>
              <w:t>Demonstrated knowledge and experience working within a care team with key community agencies to support current and young people who require a range of specialist support.</w:t>
            </w:r>
          </w:p>
          <w:p w14:paraId="1180FE98" w14:textId="7994F9E8" w:rsidR="005F2BC9" w:rsidRPr="0010218C" w:rsidRDefault="005F2BC9" w:rsidP="005F2BC9">
            <w:pPr>
              <w:pStyle w:val="Header"/>
              <w:numPr>
                <w:ilvl w:val="0"/>
                <w:numId w:val="7"/>
              </w:numPr>
              <w:tabs>
                <w:tab w:val="clear" w:pos="4513"/>
                <w:tab w:val="clear" w:pos="9026"/>
              </w:tabs>
              <w:spacing w:before="60" w:after="60"/>
              <w:jc w:val="both"/>
              <w:rPr>
                <w:rFonts w:cstheme="minorHAnsi"/>
                <w:bCs/>
              </w:rPr>
            </w:pPr>
            <w:r w:rsidRPr="0010218C">
              <w:rPr>
                <w:rFonts w:cstheme="minorHAnsi"/>
                <w:bCs/>
              </w:rPr>
              <w:t>Demonstrated capacity to develop effective links and partnerships with local communities, networks and local government.</w:t>
            </w:r>
          </w:p>
          <w:p w14:paraId="35C38C0C" w14:textId="77777777" w:rsidR="005F2BC9" w:rsidRPr="0010218C" w:rsidRDefault="005F2BC9" w:rsidP="005F2BC9">
            <w:pPr>
              <w:pStyle w:val="ListParagraph"/>
              <w:numPr>
                <w:ilvl w:val="0"/>
                <w:numId w:val="7"/>
              </w:numPr>
              <w:spacing w:before="60" w:after="60"/>
              <w:ind w:right="-35"/>
              <w:jc w:val="both"/>
              <w:rPr>
                <w:rFonts w:asciiTheme="minorHAnsi" w:hAnsiTheme="minorHAnsi" w:cstheme="minorHAnsi"/>
                <w:bCs/>
                <w:szCs w:val="22"/>
                <w:lang w:eastAsia="en-AU"/>
              </w:rPr>
            </w:pPr>
            <w:r w:rsidRPr="0010218C">
              <w:rPr>
                <w:rFonts w:asciiTheme="minorHAnsi" w:hAnsiTheme="minorHAnsi" w:cstheme="minorHAnsi"/>
                <w:bCs/>
                <w:szCs w:val="22"/>
                <w:lang w:eastAsia="en-AU"/>
              </w:rPr>
              <w:t>Demonstrated ability to relate to and work with culturally and linguistically diverse communities and young people experiencing disadvantage.</w:t>
            </w:r>
          </w:p>
          <w:p w14:paraId="29E06A39" w14:textId="77777777" w:rsidR="005F2BC9" w:rsidRPr="0010218C" w:rsidRDefault="005F2BC9" w:rsidP="005F2BC9">
            <w:pPr>
              <w:pStyle w:val="ListParagraph"/>
              <w:numPr>
                <w:ilvl w:val="0"/>
                <w:numId w:val="7"/>
              </w:numPr>
              <w:spacing w:before="60" w:after="60"/>
              <w:ind w:right="-35"/>
              <w:jc w:val="both"/>
              <w:rPr>
                <w:rFonts w:asciiTheme="minorHAnsi" w:hAnsiTheme="minorHAnsi" w:cstheme="minorHAnsi"/>
                <w:bCs/>
                <w:szCs w:val="22"/>
                <w:lang w:eastAsia="en-AU"/>
              </w:rPr>
            </w:pPr>
            <w:r w:rsidRPr="0010218C">
              <w:rPr>
                <w:rFonts w:asciiTheme="minorHAnsi" w:hAnsiTheme="minorHAnsi" w:cstheme="minorHAnsi"/>
                <w:bCs/>
                <w:szCs w:val="22"/>
                <w:lang w:eastAsia="en-AU"/>
              </w:rPr>
              <w:t>Ability to work within a team and with minimal supervision.</w:t>
            </w:r>
          </w:p>
          <w:p w14:paraId="424310E8" w14:textId="007E2501" w:rsidR="005F2BC9" w:rsidRPr="0010218C" w:rsidRDefault="005F2BC9" w:rsidP="005F2BC9">
            <w:pPr>
              <w:pStyle w:val="ListParagraph"/>
              <w:numPr>
                <w:ilvl w:val="0"/>
                <w:numId w:val="7"/>
              </w:numPr>
              <w:spacing w:before="60" w:after="60"/>
              <w:ind w:right="-35"/>
              <w:jc w:val="both"/>
              <w:rPr>
                <w:rFonts w:asciiTheme="minorHAnsi" w:hAnsiTheme="minorHAnsi" w:cstheme="minorHAnsi"/>
                <w:bCs/>
                <w:szCs w:val="22"/>
              </w:rPr>
            </w:pPr>
            <w:r w:rsidRPr="0010218C">
              <w:rPr>
                <w:rFonts w:asciiTheme="minorHAnsi" w:hAnsiTheme="minorHAnsi" w:cstheme="minorHAnsi"/>
                <w:bCs/>
                <w:szCs w:val="22"/>
                <w:lang w:eastAsia="en-AU"/>
              </w:rPr>
              <w:t>Skills in administration, data and report writing.</w:t>
            </w:r>
          </w:p>
          <w:p w14:paraId="5C18A6ED" w14:textId="1F15842F" w:rsidR="005F2BC9" w:rsidRPr="0010218C" w:rsidRDefault="005F2BC9" w:rsidP="005F2BC9">
            <w:pPr>
              <w:pStyle w:val="ListParagraph"/>
              <w:numPr>
                <w:ilvl w:val="0"/>
                <w:numId w:val="7"/>
              </w:numPr>
              <w:spacing w:before="60" w:after="60"/>
              <w:ind w:right="-35"/>
              <w:jc w:val="both"/>
              <w:rPr>
                <w:rFonts w:asciiTheme="minorHAnsi" w:hAnsiTheme="minorHAnsi" w:cstheme="minorHAnsi"/>
                <w:bCs/>
                <w:szCs w:val="22"/>
                <w:lang w:eastAsia="en-AU"/>
              </w:rPr>
            </w:pPr>
            <w:r w:rsidRPr="0010218C">
              <w:rPr>
                <w:rFonts w:asciiTheme="minorHAnsi" w:hAnsiTheme="minorHAnsi" w:cstheme="minorHAnsi"/>
                <w:bCs/>
                <w:szCs w:val="22"/>
                <w:lang w:eastAsia="en-AU"/>
              </w:rPr>
              <w:t>An understanding of the requirements for ensuring child safety</w:t>
            </w:r>
            <w:r w:rsidR="00734236" w:rsidRPr="0010218C">
              <w:rPr>
                <w:rFonts w:asciiTheme="minorHAnsi" w:hAnsiTheme="minorHAnsi" w:cstheme="minorHAnsi"/>
                <w:bCs/>
                <w:szCs w:val="22"/>
                <w:lang w:eastAsia="en-AU"/>
              </w:rPr>
              <w:t xml:space="preserve">. </w:t>
            </w:r>
          </w:p>
          <w:p w14:paraId="4816C491" w14:textId="759E936F" w:rsidR="005F2BC9" w:rsidRPr="0010218C" w:rsidRDefault="005F2BC9" w:rsidP="005F2BC9">
            <w:pPr>
              <w:pStyle w:val="ListParagraph"/>
              <w:numPr>
                <w:ilvl w:val="0"/>
                <w:numId w:val="7"/>
              </w:numPr>
              <w:spacing w:before="60" w:after="60"/>
              <w:ind w:right="-35"/>
              <w:jc w:val="both"/>
              <w:rPr>
                <w:rFonts w:asciiTheme="minorHAnsi" w:hAnsiTheme="minorHAnsi" w:cstheme="minorHAnsi"/>
                <w:bCs/>
                <w:szCs w:val="22"/>
                <w:lang w:eastAsia="en-AU"/>
              </w:rPr>
            </w:pPr>
            <w:r w:rsidRPr="0010218C">
              <w:rPr>
                <w:rFonts w:asciiTheme="minorHAnsi" w:hAnsiTheme="minorHAnsi" w:cstheme="minorHAnsi"/>
                <w:bCs/>
                <w:szCs w:val="22"/>
                <w:lang w:eastAsia="en-AU"/>
              </w:rPr>
              <w:t xml:space="preserve">Computer literacy, including proficiency in </w:t>
            </w:r>
            <w:sdt>
              <w:sdtPr>
                <w:rPr>
                  <w:rStyle w:val="MCMstyleChar"/>
                  <w:rFonts w:asciiTheme="minorHAnsi" w:hAnsiTheme="minorHAnsi" w:cstheme="minorHAnsi"/>
                </w:rPr>
                <w:id w:val="-454556312"/>
                <w:placeholder>
                  <w:docPart w:val="E3780ABD9FE7492EAB686C612622A446"/>
                </w:placeholder>
              </w:sdtPr>
              <w:sdtEndPr>
                <w:rPr>
                  <w:rStyle w:val="DefaultParagraphFont"/>
                  <w:bCs/>
                  <w:szCs w:val="22"/>
                  <w:lang w:eastAsia="en-AU"/>
                </w:rPr>
              </w:sdtEndPr>
              <w:sdtContent>
                <w:r w:rsidRPr="0010218C">
                  <w:rPr>
                    <w:rStyle w:val="MCMstyleChar"/>
                    <w:rFonts w:asciiTheme="minorHAnsi" w:hAnsiTheme="minorHAnsi" w:cstheme="minorHAnsi"/>
                  </w:rPr>
                  <w:t>Microsoft Application and the ability to learn new systems.</w:t>
                </w:r>
              </w:sdtContent>
            </w:sdt>
          </w:p>
          <w:p w14:paraId="6AE49C40" w14:textId="315F6728" w:rsidR="00886BBF" w:rsidRDefault="00886BBF" w:rsidP="005F2BC9">
            <w:pPr>
              <w:pStyle w:val="Header"/>
              <w:numPr>
                <w:ilvl w:val="0"/>
                <w:numId w:val="7"/>
              </w:numPr>
              <w:tabs>
                <w:tab w:val="clear" w:pos="4513"/>
                <w:tab w:val="clear" w:pos="9026"/>
              </w:tabs>
              <w:spacing w:before="60" w:after="60"/>
              <w:jc w:val="both"/>
              <w:rPr>
                <w:rFonts w:cstheme="minorHAnsi"/>
                <w:bCs/>
              </w:rPr>
            </w:pPr>
            <w:r>
              <w:rPr>
                <w:rFonts w:cstheme="minorHAnsi"/>
                <w:bCs/>
              </w:rPr>
              <w:t>An understanding or willingness to learn the ‘Advantaged Thinking</w:t>
            </w:r>
            <w:r w:rsidR="007763BE">
              <w:rPr>
                <w:rFonts w:cstheme="minorHAnsi"/>
                <w:bCs/>
              </w:rPr>
              <w:t>’ Framework.</w:t>
            </w:r>
          </w:p>
          <w:p w14:paraId="65C6668B" w14:textId="77777777" w:rsidR="00886BBF" w:rsidRDefault="00886BBF" w:rsidP="00886BBF">
            <w:pPr>
              <w:pStyle w:val="Header"/>
              <w:tabs>
                <w:tab w:val="clear" w:pos="4513"/>
                <w:tab w:val="clear" w:pos="9026"/>
              </w:tabs>
              <w:spacing w:before="60" w:after="60"/>
              <w:ind w:left="360"/>
              <w:jc w:val="both"/>
              <w:rPr>
                <w:rFonts w:cstheme="minorHAnsi"/>
                <w:bCs/>
              </w:rPr>
            </w:pPr>
          </w:p>
          <w:p w14:paraId="74CA838E" w14:textId="77777777" w:rsidR="00886BBF" w:rsidRDefault="00886BBF" w:rsidP="00886BBF">
            <w:pPr>
              <w:pStyle w:val="Header"/>
              <w:tabs>
                <w:tab w:val="clear" w:pos="4513"/>
                <w:tab w:val="clear" w:pos="9026"/>
              </w:tabs>
              <w:spacing w:before="60" w:after="60"/>
              <w:ind w:left="360"/>
              <w:jc w:val="both"/>
              <w:rPr>
                <w:rFonts w:cstheme="minorHAnsi"/>
                <w:bCs/>
              </w:rPr>
            </w:pPr>
          </w:p>
          <w:p w14:paraId="438DC43A" w14:textId="0758CD59" w:rsidR="007A37D2" w:rsidRPr="00621351" w:rsidRDefault="005F2BC9" w:rsidP="005F2BC9">
            <w:pPr>
              <w:pStyle w:val="Header"/>
              <w:numPr>
                <w:ilvl w:val="0"/>
                <w:numId w:val="7"/>
              </w:numPr>
              <w:tabs>
                <w:tab w:val="clear" w:pos="4513"/>
                <w:tab w:val="clear" w:pos="9026"/>
              </w:tabs>
              <w:spacing w:before="60" w:after="60"/>
              <w:jc w:val="both"/>
              <w:rPr>
                <w:rFonts w:cstheme="minorHAnsi"/>
                <w:bCs/>
              </w:rPr>
            </w:pPr>
            <w:r w:rsidRPr="0010218C">
              <w:rPr>
                <w:rFonts w:cstheme="minorHAnsi"/>
                <w:bCs/>
              </w:rPr>
              <w:t>Satisfactory completion of safety screening including a National Police check, International Police check (if required), a current Victorian Working with Children Check (Employee; part of VIT registration), current Victorian Drivers Licence, and the right to work in Australia.</w:t>
            </w:r>
          </w:p>
          <w:p w14:paraId="03D3E943" w14:textId="30ADBD0A" w:rsidR="005F2BC9" w:rsidRPr="0010218C" w:rsidRDefault="005F2BC9" w:rsidP="005F2BC9">
            <w:pPr>
              <w:spacing w:after="60"/>
              <w:jc w:val="both"/>
              <w:rPr>
                <w:rFonts w:cstheme="minorHAnsi"/>
                <w:b/>
                <w:bCs/>
              </w:rPr>
            </w:pPr>
            <w:r w:rsidRPr="0010218C">
              <w:rPr>
                <w:rFonts w:cstheme="minorHAnsi"/>
                <w:b/>
                <w:bCs/>
              </w:rPr>
              <w:t>Desirable:</w:t>
            </w:r>
          </w:p>
          <w:p w14:paraId="19856D0B" w14:textId="13ACDCB0" w:rsidR="002714AC" w:rsidRPr="0010218C" w:rsidRDefault="005F2BC9" w:rsidP="005F2BC9">
            <w:pPr>
              <w:pStyle w:val="Header"/>
              <w:numPr>
                <w:ilvl w:val="0"/>
                <w:numId w:val="7"/>
              </w:numPr>
              <w:tabs>
                <w:tab w:val="clear" w:pos="4513"/>
                <w:tab w:val="clear" w:pos="9026"/>
              </w:tabs>
              <w:spacing w:before="60" w:after="60"/>
              <w:jc w:val="both"/>
              <w:rPr>
                <w:rFonts w:cstheme="minorHAnsi"/>
                <w:bCs/>
              </w:rPr>
            </w:pPr>
            <w:r w:rsidRPr="0010218C">
              <w:rPr>
                <w:rFonts w:cstheme="minorHAnsi"/>
                <w:bCs/>
              </w:rPr>
              <w:t xml:space="preserve">Demonstrated experience in a senior </w:t>
            </w:r>
            <w:r w:rsidR="00621351">
              <w:rPr>
                <w:rFonts w:cstheme="minorHAnsi"/>
                <w:bCs/>
              </w:rPr>
              <w:t>worker</w:t>
            </w:r>
            <w:r w:rsidRPr="0010218C">
              <w:rPr>
                <w:rFonts w:cstheme="minorHAnsi"/>
                <w:bCs/>
              </w:rPr>
              <w:t xml:space="preserve"> role with</w:t>
            </w:r>
            <w:r w:rsidR="008C3ABE" w:rsidRPr="0010218C">
              <w:rPr>
                <w:rFonts w:cstheme="minorHAnsi"/>
                <w:bCs/>
              </w:rPr>
              <w:t xml:space="preserve"> </w:t>
            </w:r>
            <w:r w:rsidR="00AA33B4" w:rsidRPr="0010218C">
              <w:rPr>
                <w:rFonts w:cstheme="minorHAnsi"/>
                <w:bCs/>
              </w:rPr>
              <w:t>responsibility for supervision</w:t>
            </w:r>
            <w:r w:rsidRPr="0010218C">
              <w:rPr>
                <w:rFonts w:cstheme="minorHAnsi"/>
                <w:bCs/>
              </w:rPr>
              <w:t>.</w:t>
            </w:r>
            <w:r w:rsidR="002714AC" w:rsidRPr="0010218C">
              <w:rPr>
                <w:rFonts w:cstheme="minorHAnsi"/>
                <w:bCs/>
                <w:lang w:eastAsia="en-AU"/>
              </w:rPr>
              <w:t xml:space="preserve"> </w:t>
            </w:r>
          </w:p>
          <w:p w14:paraId="35D6CE75" w14:textId="3990629E" w:rsidR="00B91301" w:rsidRPr="0010218C" w:rsidRDefault="00B91301" w:rsidP="005F2BC9">
            <w:pPr>
              <w:spacing w:before="60" w:after="60"/>
              <w:ind w:right="-34"/>
              <w:jc w:val="both"/>
              <w:rPr>
                <w:rFonts w:cstheme="minorHAnsi"/>
              </w:rPr>
            </w:pPr>
            <w:r w:rsidRPr="0010218C">
              <w:rPr>
                <w:rFonts w:cstheme="minorHAnsi"/>
              </w:rPr>
              <w:t xml:space="preserve"> </w:t>
            </w:r>
          </w:p>
        </w:tc>
      </w:tr>
      <w:tr w:rsidR="00966D01" w:rsidRPr="0010218C" w14:paraId="35FDD5D1" w14:textId="77777777" w:rsidTr="009A50DF">
        <w:tc>
          <w:tcPr>
            <w:tcW w:w="9736" w:type="dxa"/>
            <w:gridSpan w:val="4"/>
            <w:shd w:val="clear" w:color="auto" w:fill="D9D9D9" w:themeFill="background1" w:themeFillShade="D9"/>
          </w:tcPr>
          <w:p w14:paraId="025C9CF3" w14:textId="1E5F8265" w:rsidR="002714AC" w:rsidRPr="0010218C" w:rsidRDefault="00D47134" w:rsidP="002714AC">
            <w:pPr>
              <w:spacing w:before="120" w:after="120"/>
              <w:rPr>
                <w:rFonts w:cstheme="minorHAnsi"/>
                <w:b/>
                <w:bCs/>
              </w:rPr>
            </w:pPr>
            <w:r w:rsidRPr="0010218C">
              <w:rPr>
                <w:rFonts w:cstheme="minorHAnsi"/>
                <w:b/>
              </w:rPr>
              <w:lastRenderedPageBreak/>
              <w:t xml:space="preserve">ORGANISATIONAL </w:t>
            </w:r>
            <w:r w:rsidR="002714AC" w:rsidRPr="0010218C">
              <w:rPr>
                <w:rFonts w:cstheme="minorHAnsi"/>
                <w:b/>
              </w:rPr>
              <w:t>REQUIREMENTS</w:t>
            </w:r>
            <w:r w:rsidRPr="0010218C">
              <w:rPr>
                <w:rFonts w:cstheme="minorHAnsi"/>
                <w:b/>
              </w:rPr>
              <w:t xml:space="preserve"> AND COMMITMENTS</w:t>
            </w:r>
          </w:p>
        </w:tc>
      </w:tr>
      <w:tr w:rsidR="00966D01" w:rsidRPr="0010218C" w14:paraId="50D64774" w14:textId="77777777" w:rsidTr="009A50DF">
        <w:tc>
          <w:tcPr>
            <w:tcW w:w="9736" w:type="dxa"/>
            <w:gridSpan w:val="4"/>
          </w:tcPr>
          <w:p w14:paraId="0876138A" w14:textId="38FC0C45" w:rsidR="00D47134" w:rsidRPr="0010218C" w:rsidRDefault="00D47134" w:rsidP="00D47134">
            <w:pPr>
              <w:jc w:val="both"/>
              <w:rPr>
                <w:rFonts w:cstheme="minorHAnsi"/>
                <w:b/>
                <w:lang w:eastAsia="en-AU"/>
              </w:rPr>
            </w:pPr>
            <w:r w:rsidRPr="0010218C">
              <w:rPr>
                <w:rFonts w:cstheme="minorHAnsi"/>
                <w:b/>
                <w:lang w:eastAsia="en-AU"/>
              </w:rPr>
              <w:t>Workplace Health &amp; Safety:</w:t>
            </w:r>
          </w:p>
          <w:p w14:paraId="36B41722" w14:textId="2AC5A440" w:rsidR="00D47134" w:rsidRPr="0010218C" w:rsidRDefault="00D47134" w:rsidP="00D47134">
            <w:pPr>
              <w:jc w:val="both"/>
              <w:rPr>
                <w:rFonts w:cstheme="minorHAnsi"/>
                <w:lang w:eastAsia="en-AU"/>
              </w:rPr>
            </w:pPr>
            <w:r w:rsidRPr="0010218C">
              <w:rPr>
                <w:rFonts w:cstheme="minorHAnsi"/>
                <w:lang w:eastAsia="en-AU"/>
              </w:rPr>
              <w:t>MCM’s strategy is to create a working environment in which we have zero tolerance for compromised worker safety</w:t>
            </w:r>
            <w:r w:rsidR="00734236" w:rsidRPr="0010218C">
              <w:rPr>
                <w:rFonts w:cstheme="minorHAnsi"/>
                <w:lang w:eastAsia="en-AU"/>
              </w:rPr>
              <w:t xml:space="preserve">. </w:t>
            </w:r>
            <w:r w:rsidRPr="0010218C">
              <w:rPr>
                <w:rFonts w:cstheme="minorHAnsi"/>
                <w:lang w:eastAsia="en-AU"/>
              </w:rPr>
              <w:t xml:space="preserve">As an employer we endeavour to provide a working environment that is safe for all employees and clients and adheres to Occupational Health &amp; Safety regulations as an employer. </w:t>
            </w:r>
          </w:p>
          <w:p w14:paraId="35E831D8" w14:textId="77777777" w:rsidR="00D47134" w:rsidRPr="0010218C" w:rsidRDefault="00D47134" w:rsidP="00D47134">
            <w:pPr>
              <w:jc w:val="both"/>
              <w:rPr>
                <w:rFonts w:cstheme="minorHAnsi"/>
                <w:lang w:eastAsia="en-AU"/>
              </w:rPr>
            </w:pPr>
          </w:p>
          <w:p w14:paraId="27CCF1AE" w14:textId="77777777" w:rsidR="00D47134" w:rsidRPr="0010218C" w:rsidRDefault="00D47134" w:rsidP="00D47134">
            <w:pPr>
              <w:jc w:val="both"/>
              <w:rPr>
                <w:rFonts w:cstheme="minorHAnsi"/>
                <w:lang w:eastAsia="en-AU"/>
              </w:rPr>
            </w:pPr>
            <w:r w:rsidRPr="0010218C">
              <w:rPr>
                <w:rFonts w:cstheme="minorHAnsi"/>
                <w:lang w:eastAsia="en-AU"/>
              </w:rPr>
              <w:t>As an employee, you also have Occupational Health &amp; Safety responsibilities as follows:</w:t>
            </w:r>
          </w:p>
          <w:p w14:paraId="7C605B40" w14:textId="77777777" w:rsidR="00D47134" w:rsidRPr="0010218C" w:rsidRDefault="00D47134" w:rsidP="00D47134">
            <w:pPr>
              <w:pStyle w:val="ListParagraph"/>
              <w:numPr>
                <w:ilvl w:val="0"/>
                <w:numId w:val="4"/>
              </w:numPr>
              <w:jc w:val="both"/>
              <w:rPr>
                <w:rFonts w:asciiTheme="minorHAnsi" w:hAnsiTheme="minorHAnsi" w:cstheme="minorHAnsi"/>
                <w:szCs w:val="22"/>
                <w:lang w:eastAsia="en-AU"/>
              </w:rPr>
            </w:pPr>
            <w:r w:rsidRPr="0010218C">
              <w:rPr>
                <w:rFonts w:asciiTheme="minorHAnsi" w:hAnsiTheme="minorHAnsi" w:cstheme="minorHAnsi"/>
                <w:szCs w:val="22"/>
                <w:lang w:eastAsia="en-AU"/>
              </w:rPr>
              <w:t xml:space="preserve">To comply with all MCM policies related to Occupational Health and Safety in the workplace. </w:t>
            </w:r>
          </w:p>
          <w:p w14:paraId="1799AB8D" w14:textId="77777777" w:rsidR="00D47134" w:rsidRPr="0010218C" w:rsidRDefault="00D47134" w:rsidP="00D47134">
            <w:pPr>
              <w:pStyle w:val="ListParagraph"/>
              <w:numPr>
                <w:ilvl w:val="0"/>
                <w:numId w:val="4"/>
              </w:numPr>
              <w:jc w:val="both"/>
              <w:rPr>
                <w:rFonts w:asciiTheme="minorHAnsi" w:hAnsiTheme="minorHAnsi" w:cstheme="minorHAnsi"/>
                <w:szCs w:val="22"/>
                <w:lang w:eastAsia="en-AU"/>
              </w:rPr>
            </w:pPr>
            <w:r w:rsidRPr="0010218C">
              <w:rPr>
                <w:rFonts w:asciiTheme="minorHAnsi" w:hAnsiTheme="minorHAnsi" w:cstheme="minorHAnsi"/>
                <w:szCs w:val="22"/>
                <w:lang w:eastAsia="en-AU"/>
              </w:rPr>
              <w:t>Take reasonable care of your own health and safety in addition to the health and safety of your colleagues and clients who may be affected by your acts or omissions in the workplace.</w:t>
            </w:r>
          </w:p>
          <w:p w14:paraId="2BF60103" w14:textId="650789E6" w:rsidR="00D47134" w:rsidRPr="0010218C" w:rsidRDefault="00D47134" w:rsidP="00D47134">
            <w:pPr>
              <w:spacing w:before="240"/>
              <w:jc w:val="both"/>
              <w:rPr>
                <w:rFonts w:cstheme="minorHAnsi"/>
                <w:lang w:eastAsia="en-AU"/>
              </w:rPr>
            </w:pPr>
            <w:r w:rsidRPr="0010218C">
              <w:rPr>
                <w:rFonts w:cstheme="minorHAnsi"/>
                <w:b/>
                <w:lang w:eastAsia="en-AU"/>
              </w:rPr>
              <w:t>Client Wellbeing and Safety</w:t>
            </w:r>
            <w:r w:rsidRPr="0010218C">
              <w:rPr>
                <w:rFonts w:cstheme="minorHAnsi"/>
                <w:lang w:eastAsia="en-AU"/>
              </w:rPr>
              <w:t>:</w:t>
            </w:r>
          </w:p>
          <w:p w14:paraId="7D56F917" w14:textId="21E3192B" w:rsidR="00D47134" w:rsidRPr="0010218C" w:rsidRDefault="00D47134" w:rsidP="00D47134">
            <w:pPr>
              <w:jc w:val="both"/>
              <w:rPr>
                <w:rFonts w:cstheme="minorHAnsi"/>
                <w:lang w:eastAsia="en-AU"/>
              </w:rPr>
            </w:pPr>
            <w:r w:rsidRPr="0010218C">
              <w:rPr>
                <w:rFonts w:cstheme="minorHAnsi"/>
                <w:lang w:eastAsia="en-AU"/>
              </w:rPr>
              <w:t>We are committed to the safety and wellbeing of children, young people, people with a disability and other vulnerable people</w:t>
            </w:r>
            <w:r w:rsidR="00734236" w:rsidRPr="0010218C">
              <w:rPr>
                <w:rFonts w:cstheme="minorHAnsi"/>
                <w:lang w:eastAsia="en-AU"/>
              </w:rPr>
              <w:t xml:space="preserve">. </w:t>
            </w:r>
            <w:r w:rsidRPr="0010218C">
              <w:rPr>
                <w:rFonts w:cstheme="minorHAnsi"/>
                <w:lang w:eastAsia="en-AU"/>
              </w:rPr>
              <w:t>We have a zero tolerance of abuse and neglect of all vulnerable people and are committed to actively contributing to a safe organisation in which children, young people, people with a disability and vulnerable people are protected from violence, abuse and neglect.</w:t>
            </w:r>
            <w:r w:rsidR="00DF4038" w:rsidRPr="0010218C">
              <w:rPr>
                <w:rFonts w:cstheme="minorHAnsi"/>
              </w:rPr>
              <w:t xml:space="preserve"> All employees are required to comply with the Child Safe Standards.</w:t>
            </w:r>
          </w:p>
          <w:p w14:paraId="2084C100" w14:textId="0E026492" w:rsidR="00D47134" w:rsidRPr="0010218C" w:rsidRDefault="00D47134" w:rsidP="00D47134">
            <w:pPr>
              <w:spacing w:before="240"/>
              <w:jc w:val="both"/>
              <w:rPr>
                <w:rFonts w:cstheme="minorHAnsi"/>
                <w:b/>
                <w:lang w:eastAsia="en-AU"/>
              </w:rPr>
            </w:pPr>
            <w:r w:rsidRPr="0010218C">
              <w:rPr>
                <w:rFonts w:cstheme="minorHAnsi"/>
                <w:b/>
                <w:lang w:eastAsia="en-AU"/>
              </w:rPr>
              <w:t>Operational Accountability:</w:t>
            </w:r>
          </w:p>
          <w:p w14:paraId="0C9EE264" w14:textId="36BF064E" w:rsidR="00D47134" w:rsidRPr="0010218C" w:rsidRDefault="00D47134" w:rsidP="00D47134">
            <w:pPr>
              <w:jc w:val="both"/>
              <w:rPr>
                <w:rFonts w:cstheme="minorHAnsi"/>
                <w:lang w:eastAsia="en-AU"/>
              </w:rPr>
            </w:pPr>
            <w:r w:rsidRPr="0010218C">
              <w:rPr>
                <w:rFonts w:cstheme="minorHAnsi"/>
                <w:lang w:eastAsia="en-AU"/>
              </w:rPr>
              <w:t>MCM is committed to operating efficiently, ethically and remaining operationally and financially sustainable</w:t>
            </w:r>
            <w:r w:rsidR="00734236" w:rsidRPr="0010218C">
              <w:rPr>
                <w:rFonts w:cstheme="minorHAnsi"/>
                <w:lang w:eastAsia="en-AU"/>
              </w:rPr>
              <w:t xml:space="preserve">. </w:t>
            </w:r>
          </w:p>
          <w:p w14:paraId="61EF0A31" w14:textId="1113CCF4" w:rsidR="00D47134" w:rsidRPr="0010218C" w:rsidRDefault="00D47134" w:rsidP="00DF4038">
            <w:pPr>
              <w:spacing w:before="240"/>
              <w:jc w:val="both"/>
              <w:rPr>
                <w:rFonts w:cstheme="minorHAnsi"/>
                <w:lang w:eastAsia="en-AU"/>
              </w:rPr>
            </w:pPr>
            <w:r w:rsidRPr="0010218C">
              <w:rPr>
                <w:rFonts w:cstheme="minorHAnsi"/>
                <w:lang w:eastAsia="en-AU"/>
              </w:rPr>
              <w:t>As an employee you are expected to operate within the requirements of our accreditation, registrations, delegations and work responsibilities as detailed in our various policies and procedures, Code of Conduct and regulatory guidelines.</w:t>
            </w:r>
          </w:p>
          <w:p w14:paraId="6A0805E0" w14:textId="77777777" w:rsidR="00001129" w:rsidRPr="0010218C" w:rsidRDefault="00001129" w:rsidP="00001129">
            <w:pPr>
              <w:jc w:val="both"/>
              <w:rPr>
                <w:rFonts w:cstheme="minorHAnsi"/>
                <w:sz w:val="6"/>
                <w:szCs w:val="12"/>
              </w:rPr>
            </w:pPr>
          </w:p>
        </w:tc>
      </w:tr>
      <w:tr w:rsidR="00D47134" w:rsidRPr="0010218C" w14:paraId="3266CB76" w14:textId="77777777" w:rsidTr="009A50DF">
        <w:tc>
          <w:tcPr>
            <w:tcW w:w="9736" w:type="dxa"/>
            <w:gridSpan w:val="4"/>
            <w:shd w:val="clear" w:color="auto" w:fill="D9D9D9" w:themeFill="background1" w:themeFillShade="D9"/>
          </w:tcPr>
          <w:p w14:paraId="796853E1" w14:textId="4A1E6D35" w:rsidR="00D47134" w:rsidRPr="0010218C" w:rsidRDefault="00D47134" w:rsidP="00D47134">
            <w:pPr>
              <w:pStyle w:val="Header"/>
              <w:spacing w:before="120" w:after="120"/>
              <w:rPr>
                <w:rFonts w:cstheme="minorHAnsi"/>
                <w:b/>
              </w:rPr>
            </w:pPr>
            <w:r w:rsidRPr="0010218C">
              <w:rPr>
                <w:rFonts w:cstheme="minorHAnsi"/>
                <w:b/>
              </w:rPr>
              <w:t>COMPLIANCE</w:t>
            </w:r>
          </w:p>
        </w:tc>
      </w:tr>
      <w:tr w:rsidR="00D47134" w:rsidRPr="0010218C" w14:paraId="10D1C7FB" w14:textId="77777777" w:rsidTr="00D47134">
        <w:tc>
          <w:tcPr>
            <w:tcW w:w="9736" w:type="dxa"/>
            <w:gridSpan w:val="4"/>
            <w:shd w:val="clear" w:color="auto" w:fill="auto"/>
          </w:tcPr>
          <w:p w14:paraId="784AFCAE" w14:textId="180BA468" w:rsidR="00DF4038" w:rsidRPr="0010218C" w:rsidRDefault="00DF4038" w:rsidP="00DF4038">
            <w:pPr>
              <w:spacing w:after="60"/>
              <w:rPr>
                <w:rFonts w:cstheme="minorHAnsi"/>
              </w:rPr>
            </w:pPr>
            <w:r w:rsidRPr="0010218C">
              <w:rPr>
                <w:rFonts w:cstheme="minorHAnsi"/>
              </w:rPr>
              <w:t>As an employee, you are expected to comply with the following:</w:t>
            </w:r>
          </w:p>
          <w:p w14:paraId="3EA677DB" w14:textId="11AEF1B7" w:rsidR="00D47134" w:rsidRPr="0010218C" w:rsidRDefault="00D47134" w:rsidP="00D47134">
            <w:pPr>
              <w:numPr>
                <w:ilvl w:val="0"/>
                <w:numId w:val="5"/>
              </w:numPr>
              <w:spacing w:after="60"/>
              <w:ind w:left="357" w:hanging="357"/>
              <w:rPr>
                <w:rFonts w:cstheme="minorHAnsi"/>
              </w:rPr>
            </w:pPr>
            <w:r w:rsidRPr="0010218C">
              <w:rPr>
                <w:rFonts w:cstheme="minorHAnsi"/>
              </w:rPr>
              <w:t>Comply with and actively support all position, division and organisational policies and procedures</w:t>
            </w:r>
            <w:r w:rsidR="00DF4038" w:rsidRPr="0010218C">
              <w:rPr>
                <w:rFonts w:cstheme="minorHAnsi"/>
              </w:rPr>
              <w:t>.</w:t>
            </w:r>
          </w:p>
          <w:p w14:paraId="013CB3FE" w14:textId="3F6822A0" w:rsidR="00D47134" w:rsidRPr="0010218C" w:rsidRDefault="00D47134" w:rsidP="00D47134">
            <w:pPr>
              <w:numPr>
                <w:ilvl w:val="0"/>
                <w:numId w:val="5"/>
              </w:numPr>
              <w:spacing w:after="60"/>
              <w:ind w:left="357" w:hanging="357"/>
              <w:rPr>
                <w:rFonts w:cstheme="minorHAnsi"/>
              </w:rPr>
            </w:pPr>
            <w:r w:rsidRPr="0010218C">
              <w:rPr>
                <w:rFonts w:cstheme="minorHAnsi"/>
                <w:bCs/>
                <w:lang w:eastAsia="en-AU"/>
              </w:rPr>
              <w:t>Satisfactory completion of safety screening including a current Working with Children check, National Police check, International Police check (if required), and the right to work in Australia.</w:t>
            </w:r>
          </w:p>
        </w:tc>
      </w:tr>
      <w:tr w:rsidR="00966D01" w:rsidRPr="0010218C" w14:paraId="15C97AA9" w14:textId="77777777" w:rsidTr="009A50DF">
        <w:tc>
          <w:tcPr>
            <w:tcW w:w="9736" w:type="dxa"/>
            <w:gridSpan w:val="4"/>
            <w:shd w:val="clear" w:color="auto" w:fill="D9D9D9" w:themeFill="background1" w:themeFillShade="D9"/>
          </w:tcPr>
          <w:p w14:paraId="47800841" w14:textId="33CFD531" w:rsidR="002714AC" w:rsidRPr="0010218C" w:rsidRDefault="002714AC" w:rsidP="002714AC">
            <w:pPr>
              <w:spacing w:before="120" w:after="120"/>
              <w:rPr>
                <w:rFonts w:cstheme="minorHAnsi"/>
                <w:b/>
                <w:bCs/>
              </w:rPr>
            </w:pPr>
            <w:r w:rsidRPr="0010218C">
              <w:rPr>
                <w:rFonts w:cstheme="minorHAnsi"/>
                <w:b/>
              </w:rPr>
              <w:t xml:space="preserve">LEADERSHIP CAPABILITY </w:t>
            </w:r>
            <w:r w:rsidR="009043D4" w:rsidRPr="0010218C">
              <w:rPr>
                <w:rFonts w:cstheme="minorHAnsi"/>
                <w:b/>
              </w:rPr>
              <w:t>FRAMEWORK</w:t>
            </w:r>
          </w:p>
        </w:tc>
      </w:tr>
      <w:tr w:rsidR="00966D01" w:rsidRPr="0010218C" w14:paraId="58374BF6" w14:textId="77777777" w:rsidTr="009A50DF">
        <w:tc>
          <w:tcPr>
            <w:tcW w:w="9736" w:type="dxa"/>
            <w:gridSpan w:val="4"/>
          </w:tcPr>
          <w:p w14:paraId="7E13C9F2" w14:textId="45698D1A" w:rsidR="00B87FB1" w:rsidRPr="0010218C" w:rsidRDefault="002714AC" w:rsidP="00615223">
            <w:pPr>
              <w:spacing w:before="60" w:after="60"/>
              <w:rPr>
                <w:rFonts w:cstheme="minorHAnsi"/>
              </w:rPr>
            </w:pPr>
            <w:r w:rsidRPr="0010218C">
              <w:rPr>
                <w:rFonts w:cstheme="minorHAnsi"/>
              </w:rPr>
              <w:t>In addition to the key selection criteria, applicants should be able to demonstrate the following attributes:</w:t>
            </w:r>
            <w:r w:rsidR="00B87FB1" w:rsidRPr="0010218C">
              <w:rPr>
                <w:rFonts w:cstheme="minorHAnsi"/>
                <w:i/>
              </w:rPr>
              <w:t xml:space="preserve"> </w:t>
            </w:r>
          </w:p>
        </w:tc>
      </w:tr>
      <w:tr w:rsidR="00966D01" w:rsidRPr="0010218C" w14:paraId="42FCAD5D" w14:textId="77777777" w:rsidTr="009A50DF">
        <w:tc>
          <w:tcPr>
            <w:tcW w:w="9736" w:type="dxa"/>
            <w:gridSpan w:val="4"/>
          </w:tcPr>
          <w:p w14:paraId="7D2882F2" w14:textId="77777777" w:rsidR="007763BE" w:rsidRDefault="007763BE"/>
          <w:p w14:paraId="74BD8EC0" w14:textId="77777777" w:rsidR="007763BE" w:rsidRDefault="007763BE"/>
          <w:p w14:paraId="39B68C6B" w14:textId="77777777" w:rsidR="007763BE" w:rsidRDefault="007763BE"/>
          <w:p w14:paraId="48D0B30E" w14:textId="77777777" w:rsidR="007763BE" w:rsidRDefault="007763BE"/>
          <w:p w14:paraId="74F825FB" w14:textId="77777777" w:rsidR="007763BE" w:rsidRDefault="007763BE"/>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598"/>
              <w:gridCol w:w="7922"/>
            </w:tblGrid>
            <w:tr w:rsidR="00F3206C" w:rsidRPr="0010218C" w14:paraId="65CE5A7D" w14:textId="155DCE6A" w:rsidTr="009319D2">
              <w:trPr>
                <w:cantSplit/>
                <w:trHeight w:val="567"/>
                <w:tblHeader/>
              </w:trPr>
              <w:tc>
                <w:tcPr>
                  <w:tcW w:w="839" w:type="pct"/>
                  <w:vAlign w:val="center"/>
                </w:tcPr>
                <w:p w14:paraId="5C6A10BB" w14:textId="444A9AFC" w:rsidR="00F3206C" w:rsidRPr="0010218C" w:rsidRDefault="00BD0A48" w:rsidP="007763BE">
                  <w:pPr>
                    <w:rPr>
                      <w:rStyle w:val="MCMstyleChar"/>
                      <w:rFonts w:cstheme="minorHAnsi"/>
                      <w:b/>
                    </w:rPr>
                  </w:pPr>
                  <w:r w:rsidRPr="0010218C">
                    <w:rPr>
                      <w:rStyle w:val="MCMstyleChar"/>
                      <w:rFonts w:cstheme="minorHAnsi"/>
                      <w:b/>
                    </w:rPr>
                    <w:t>KEY AREA</w:t>
                  </w:r>
                </w:p>
              </w:tc>
              <w:tc>
                <w:tcPr>
                  <w:tcW w:w="4161" w:type="pct"/>
                  <w:vAlign w:val="center"/>
                </w:tcPr>
                <w:p w14:paraId="6C10B324" w14:textId="77777777" w:rsidR="00F3206C" w:rsidRPr="0010218C" w:rsidRDefault="00F3206C" w:rsidP="00BD0A48">
                  <w:pPr>
                    <w:jc w:val="center"/>
                    <w:rPr>
                      <w:rStyle w:val="MCMstyleChar"/>
                      <w:rFonts w:cstheme="minorHAnsi"/>
                      <w:b/>
                    </w:rPr>
                  </w:pPr>
                  <w:r w:rsidRPr="0010218C">
                    <w:rPr>
                      <w:rStyle w:val="MCMstyleChar"/>
                      <w:rFonts w:cstheme="minorHAnsi"/>
                      <w:b/>
                    </w:rPr>
                    <w:t>BEHAVIOURAL CAPABILITIES</w:t>
                  </w:r>
                </w:p>
              </w:tc>
            </w:tr>
            <w:tr w:rsidR="00F3206C" w:rsidRPr="0010218C" w14:paraId="6A4ABFFD" w14:textId="77777777" w:rsidTr="009319D2">
              <w:trPr>
                <w:cantSplit/>
                <w:trHeight w:val="1134"/>
              </w:trPr>
              <w:tc>
                <w:tcPr>
                  <w:tcW w:w="839" w:type="pct"/>
                  <w:vAlign w:val="center"/>
                </w:tcPr>
                <w:p w14:paraId="38725377" w14:textId="77777777" w:rsidR="00F3206C" w:rsidRPr="0010218C" w:rsidRDefault="00F3206C" w:rsidP="00F3206C">
                  <w:pPr>
                    <w:jc w:val="center"/>
                    <w:rPr>
                      <w:rStyle w:val="MCMstyleChar"/>
                      <w:rFonts w:cstheme="minorHAnsi"/>
                      <w:b/>
                    </w:rPr>
                  </w:pPr>
                  <w:r w:rsidRPr="0010218C">
                    <w:rPr>
                      <w:rStyle w:val="MCMstyleChar"/>
                      <w:rFonts w:cstheme="minorHAnsi"/>
                      <w:b/>
                    </w:rPr>
                    <w:t>PARTNERSHIPS</w:t>
                  </w:r>
                </w:p>
              </w:tc>
              <w:tc>
                <w:tcPr>
                  <w:tcW w:w="4161" w:type="pct"/>
                  <w:vAlign w:val="center"/>
                </w:tcPr>
                <w:p w14:paraId="14F8BED8" w14:textId="77777777" w:rsidR="00F3206C" w:rsidRPr="0010218C" w:rsidRDefault="00F3206C" w:rsidP="00F3206C">
                  <w:pPr>
                    <w:rPr>
                      <w:rStyle w:val="MCMstyleChar"/>
                      <w:rFonts w:cstheme="minorHAnsi"/>
                      <w:b/>
                    </w:rPr>
                  </w:pPr>
                  <w:r w:rsidRPr="0010218C">
                    <w:rPr>
                      <w:rStyle w:val="MCMstyleChar"/>
                      <w:rFonts w:cstheme="minorHAnsi"/>
                      <w:b/>
                    </w:rPr>
                    <w:t>Customer Focused</w:t>
                  </w:r>
                </w:p>
                <w:p w14:paraId="25BE2A4E" w14:textId="25024270" w:rsidR="00F3206C" w:rsidRPr="0010218C" w:rsidRDefault="00F3206C" w:rsidP="00F3206C">
                  <w:pPr>
                    <w:rPr>
                      <w:rStyle w:val="MCMstyleChar"/>
                      <w:rFonts w:cstheme="minorHAnsi"/>
                    </w:rPr>
                  </w:pPr>
                  <w:r w:rsidRPr="0010218C">
                    <w:rPr>
                      <w:rStyle w:val="MCMstyleChar"/>
                      <w:rFonts w:cstheme="minorHAnsi"/>
                    </w:rPr>
                    <w:t>We do our best work when we understand people, and enable them to direct their own lives. We partner with others to provide access to what they need locally.</w:t>
                  </w:r>
                </w:p>
              </w:tc>
            </w:tr>
            <w:tr w:rsidR="00F3206C" w:rsidRPr="0010218C" w14:paraId="7182DA35" w14:textId="77777777" w:rsidTr="009319D2">
              <w:trPr>
                <w:cantSplit/>
                <w:trHeight w:val="1134"/>
              </w:trPr>
              <w:tc>
                <w:tcPr>
                  <w:tcW w:w="839" w:type="pct"/>
                  <w:vAlign w:val="center"/>
                </w:tcPr>
                <w:p w14:paraId="7B6C4994" w14:textId="77777777" w:rsidR="00F3206C" w:rsidRPr="0010218C" w:rsidRDefault="00F3206C" w:rsidP="00F3206C">
                  <w:pPr>
                    <w:jc w:val="center"/>
                    <w:rPr>
                      <w:rStyle w:val="MCMstyleChar"/>
                      <w:rFonts w:cstheme="minorHAnsi"/>
                      <w:b/>
                    </w:rPr>
                  </w:pPr>
                  <w:r w:rsidRPr="0010218C">
                    <w:rPr>
                      <w:rStyle w:val="MCMstyleChar"/>
                      <w:rFonts w:cstheme="minorHAnsi"/>
                      <w:b/>
                    </w:rPr>
                    <w:t>PARTNERSHIPS</w:t>
                  </w:r>
                </w:p>
              </w:tc>
              <w:tc>
                <w:tcPr>
                  <w:tcW w:w="4161" w:type="pct"/>
                  <w:vAlign w:val="center"/>
                </w:tcPr>
                <w:p w14:paraId="044FBED0" w14:textId="62BB9854" w:rsidR="00F3206C" w:rsidRPr="0010218C" w:rsidRDefault="00F3206C" w:rsidP="00F3206C">
                  <w:pPr>
                    <w:rPr>
                      <w:rStyle w:val="MCMstyleChar"/>
                      <w:rFonts w:cstheme="minorHAnsi"/>
                      <w:b/>
                    </w:rPr>
                  </w:pPr>
                  <w:r w:rsidRPr="0010218C">
                    <w:rPr>
                      <w:rStyle w:val="MCMstyleChar"/>
                      <w:rFonts w:cstheme="minorHAnsi"/>
                      <w:b/>
                    </w:rPr>
                    <w:t>Collaboration &amp; Cooperation</w:t>
                  </w:r>
                </w:p>
                <w:p w14:paraId="0257D169" w14:textId="112ED2B3" w:rsidR="00F3206C" w:rsidRPr="0010218C" w:rsidRDefault="00F3206C" w:rsidP="00F3206C">
                  <w:pPr>
                    <w:rPr>
                      <w:rStyle w:val="MCMstyleChar"/>
                      <w:rFonts w:cstheme="minorHAnsi"/>
                    </w:rPr>
                  </w:pPr>
                  <w:r w:rsidRPr="0010218C">
                    <w:rPr>
                      <w:rStyle w:val="MCMstyleChar"/>
                      <w:rFonts w:cstheme="minorHAnsi"/>
                    </w:rPr>
                    <w:t>Seeks to find the right solution for all</w:t>
                  </w:r>
                  <w:r w:rsidR="00734236" w:rsidRPr="0010218C">
                    <w:rPr>
                      <w:rStyle w:val="MCMstyleChar"/>
                      <w:rFonts w:cstheme="minorHAnsi"/>
                    </w:rPr>
                    <w:t xml:space="preserve">. </w:t>
                  </w:r>
                  <w:r w:rsidRPr="0010218C">
                    <w:rPr>
                      <w:rStyle w:val="MCMstyleChar"/>
                      <w:rFonts w:cstheme="minorHAnsi"/>
                    </w:rPr>
                    <w:t>Stays connected, and works together with colleagues and customers to achieve great things.</w:t>
                  </w:r>
                </w:p>
              </w:tc>
            </w:tr>
            <w:tr w:rsidR="009319D2" w:rsidRPr="0010218C" w14:paraId="27C73866" w14:textId="77777777" w:rsidTr="009319D2">
              <w:trPr>
                <w:cantSplit/>
                <w:trHeight w:val="1134"/>
              </w:trPr>
              <w:tc>
                <w:tcPr>
                  <w:tcW w:w="839" w:type="pct"/>
                  <w:vAlign w:val="center"/>
                </w:tcPr>
                <w:p w14:paraId="6BA8FC00" w14:textId="15D6CF30" w:rsidR="009319D2" w:rsidRPr="0010218C" w:rsidRDefault="009319D2" w:rsidP="009319D2">
                  <w:pPr>
                    <w:jc w:val="center"/>
                    <w:rPr>
                      <w:rStyle w:val="MCMstyleChar"/>
                      <w:rFonts w:cstheme="minorHAnsi"/>
                      <w:b/>
                    </w:rPr>
                  </w:pPr>
                  <w:r w:rsidRPr="0010218C">
                    <w:rPr>
                      <w:rStyle w:val="MCMstyleChar"/>
                      <w:rFonts w:cstheme="minorHAnsi"/>
                      <w:b/>
                    </w:rPr>
                    <w:t>REPUTATION</w:t>
                  </w:r>
                </w:p>
              </w:tc>
              <w:tc>
                <w:tcPr>
                  <w:tcW w:w="4161" w:type="pct"/>
                  <w:vAlign w:val="center"/>
                </w:tcPr>
                <w:p w14:paraId="6CD71583" w14:textId="08E27DD9" w:rsidR="009319D2" w:rsidRPr="0010218C" w:rsidRDefault="009319D2" w:rsidP="009319D2">
                  <w:pPr>
                    <w:rPr>
                      <w:rStyle w:val="MCMstyleChar"/>
                      <w:rFonts w:cstheme="minorHAnsi"/>
                      <w:b/>
                    </w:rPr>
                  </w:pPr>
                  <w:r w:rsidRPr="0010218C">
                    <w:rPr>
                      <w:rStyle w:val="MCMstyleChar"/>
                      <w:rFonts w:cstheme="minorHAnsi"/>
                      <w:b/>
                    </w:rPr>
                    <w:t>Provable Results</w:t>
                  </w:r>
                </w:p>
                <w:p w14:paraId="4CD879D8" w14:textId="5A9D7AC8" w:rsidR="009319D2" w:rsidRPr="0010218C" w:rsidRDefault="009319D2" w:rsidP="009319D2">
                  <w:pPr>
                    <w:rPr>
                      <w:rStyle w:val="MCMstyleChar"/>
                      <w:rFonts w:eastAsiaTheme="majorEastAsia" w:cstheme="minorHAnsi"/>
                    </w:rPr>
                  </w:pPr>
                  <w:r w:rsidRPr="0010218C">
                    <w:rPr>
                      <w:rFonts w:eastAsiaTheme="majorEastAsia" w:cstheme="minorHAnsi"/>
                    </w:rPr>
                    <w:t>Is accountable. Delivers measurable outcomes. Driven and energetic; striving to meet targets and quality outputs for customers and colleagues.</w:t>
                  </w:r>
                </w:p>
              </w:tc>
            </w:tr>
            <w:tr w:rsidR="009319D2" w:rsidRPr="0010218C" w14:paraId="12551DC0" w14:textId="77777777" w:rsidTr="009319D2">
              <w:trPr>
                <w:cantSplit/>
                <w:trHeight w:val="1134"/>
              </w:trPr>
              <w:tc>
                <w:tcPr>
                  <w:tcW w:w="839" w:type="pct"/>
                  <w:vAlign w:val="center"/>
                </w:tcPr>
                <w:p w14:paraId="0333F105" w14:textId="77777777" w:rsidR="009319D2" w:rsidRPr="0010218C" w:rsidRDefault="009319D2" w:rsidP="009319D2">
                  <w:pPr>
                    <w:jc w:val="center"/>
                    <w:rPr>
                      <w:rStyle w:val="MCMstyleChar"/>
                      <w:rFonts w:cstheme="minorHAnsi"/>
                      <w:b/>
                    </w:rPr>
                  </w:pPr>
                  <w:r w:rsidRPr="0010218C">
                    <w:rPr>
                      <w:rStyle w:val="MCMstyleChar"/>
                      <w:rFonts w:cstheme="minorHAnsi"/>
                      <w:b/>
                    </w:rPr>
                    <w:t>REPUTATION</w:t>
                  </w:r>
                </w:p>
              </w:tc>
              <w:tc>
                <w:tcPr>
                  <w:tcW w:w="4161" w:type="pct"/>
                  <w:vAlign w:val="center"/>
                </w:tcPr>
                <w:p w14:paraId="7AB1FB92" w14:textId="77777777" w:rsidR="009319D2" w:rsidRPr="0010218C" w:rsidRDefault="009319D2" w:rsidP="009319D2">
                  <w:pPr>
                    <w:rPr>
                      <w:rStyle w:val="MCMstyleChar"/>
                      <w:rFonts w:cstheme="minorHAnsi"/>
                      <w:b/>
                    </w:rPr>
                  </w:pPr>
                  <w:r w:rsidRPr="0010218C">
                    <w:rPr>
                      <w:rStyle w:val="MCMstyleChar"/>
                      <w:rFonts w:cstheme="minorHAnsi"/>
                      <w:b/>
                    </w:rPr>
                    <w:t>Disrupting Disadvantage</w:t>
                  </w:r>
                </w:p>
                <w:p w14:paraId="216F2EA7" w14:textId="69F8C72B" w:rsidR="009319D2" w:rsidRPr="0010218C" w:rsidRDefault="009319D2" w:rsidP="009319D2">
                  <w:pPr>
                    <w:rPr>
                      <w:rStyle w:val="MCMstyleChar"/>
                      <w:rFonts w:cstheme="minorHAnsi"/>
                    </w:rPr>
                  </w:pPr>
                  <w:r w:rsidRPr="0010218C">
                    <w:rPr>
                      <w:rStyle w:val="MCMstyleChar"/>
                      <w:rFonts w:cstheme="minorHAnsi"/>
                    </w:rPr>
                    <w:t>Promotes fairness, and seeks to provide added advantage and opportunity to those who would normally be disadvantaged.</w:t>
                  </w:r>
                </w:p>
              </w:tc>
            </w:tr>
            <w:tr w:rsidR="009319D2" w:rsidRPr="0010218C" w14:paraId="6037D45A" w14:textId="77777777" w:rsidTr="009319D2">
              <w:trPr>
                <w:cantSplit/>
                <w:trHeight w:val="1134"/>
              </w:trPr>
              <w:tc>
                <w:tcPr>
                  <w:tcW w:w="839" w:type="pct"/>
                  <w:vAlign w:val="center"/>
                </w:tcPr>
                <w:p w14:paraId="525F2970" w14:textId="733339AA" w:rsidR="009319D2" w:rsidRPr="0010218C" w:rsidRDefault="009319D2" w:rsidP="009319D2">
                  <w:pPr>
                    <w:jc w:val="center"/>
                    <w:rPr>
                      <w:rStyle w:val="MCMstyleChar"/>
                      <w:rFonts w:cstheme="minorHAnsi"/>
                      <w:b/>
                    </w:rPr>
                  </w:pPr>
                  <w:r w:rsidRPr="0010218C">
                    <w:rPr>
                      <w:rStyle w:val="MCMstyleChar"/>
                      <w:rFonts w:cstheme="minorHAnsi"/>
                      <w:b/>
                    </w:rPr>
                    <w:t>REPUTATION</w:t>
                  </w:r>
                </w:p>
              </w:tc>
              <w:tc>
                <w:tcPr>
                  <w:tcW w:w="4161" w:type="pct"/>
                  <w:vAlign w:val="center"/>
                </w:tcPr>
                <w:p w14:paraId="5F3D7F65" w14:textId="77777777" w:rsidR="009319D2" w:rsidRPr="0010218C" w:rsidRDefault="009319D2" w:rsidP="009319D2">
                  <w:pPr>
                    <w:rPr>
                      <w:rStyle w:val="MCMstyleChar"/>
                      <w:rFonts w:cstheme="minorHAnsi"/>
                      <w:b/>
                    </w:rPr>
                  </w:pPr>
                  <w:r w:rsidRPr="0010218C">
                    <w:rPr>
                      <w:rStyle w:val="MCMstyleChar"/>
                      <w:rFonts w:cstheme="minorHAnsi"/>
                      <w:b/>
                    </w:rPr>
                    <w:t xml:space="preserve">Doing the Right Thing </w:t>
                  </w:r>
                </w:p>
                <w:p w14:paraId="27C5897A" w14:textId="674E191B" w:rsidR="009319D2" w:rsidRPr="0010218C" w:rsidRDefault="009319D2" w:rsidP="009319D2">
                  <w:pPr>
                    <w:rPr>
                      <w:rStyle w:val="MCMstyleChar"/>
                      <w:rFonts w:cstheme="minorHAnsi"/>
                      <w:b/>
                    </w:rPr>
                  </w:pPr>
                  <w:r w:rsidRPr="0010218C">
                    <w:rPr>
                      <w:rStyle w:val="MCMstyleChar"/>
                      <w:rFonts w:cstheme="minorHAnsi"/>
                    </w:rPr>
                    <w:t>Manages resources wisely to deliver sustainable value for service uses and those who contract those services. Looks to reduce waste and duplication of effort.</w:t>
                  </w:r>
                </w:p>
              </w:tc>
            </w:tr>
            <w:tr w:rsidR="00F1736C" w:rsidRPr="0010218C" w14:paraId="7E6B4A2E" w14:textId="77777777" w:rsidTr="00F1736C">
              <w:trPr>
                <w:cantSplit/>
                <w:trHeight w:val="1134"/>
              </w:trPr>
              <w:tc>
                <w:tcPr>
                  <w:tcW w:w="839" w:type="pct"/>
                  <w:vAlign w:val="center"/>
                </w:tcPr>
                <w:p w14:paraId="10F55689" w14:textId="0FA55558" w:rsidR="00F1736C" w:rsidRPr="0010218C" w:rsidRDefault="00F1736C" w:rsidP="00F1736C">
                  <w:pPr>
                    <w:jc w:val="center"/>
                    <w:rPr>
                      <w:rStyle w:val="MCMstyleChar"/>
                      <w:rFonts w:cstheme="minorHAnsi"/>
                      <w:b/>
                    </w:rPr>
                  </w:pPr>
                  <w:r w:rsidRPr="0010218C">
                    <w:rPr>
                      <w:rStyle w:val="MCMstyleChar"/>
                      <w:rFonts w:cstheme="minorHAnsi"/>
                      <w:b/>
                    </w:rPr>
                    <w:t>PEOPLE</w:t>
                  </w:r>
                </w:p>
              </w:tc>
              <w:tc>
                <w:tcPr>
                  <w:tcW w:w="4161" w:type="pct"/>
                  <w:vAlign w:val="center"/>
                </w:tcPr>
                <w:p w14:paraId="54C7CB30" w14:textId="77777777" w:rsidR="00F1736C" w:rsidRPr="0010218C" w:rsidRDefault="00F1736C" w:rsidP="00F1736C">
                  <w:pPr>
                    <w:rPr>
                      <w:rStyle w:val="MCMstyleChar"/>
                      <w:rFonts w:cstheme="minorHAnsi"/>
                      <w:b/>
                    </w:rPr>
                  </w:pPr>
                  <w:r w:rsidRPr="0010218C">
                    <w:rPr>
                      <w:rStyle w:val="MCMstyleChar"/>
                      <w:rFonts w:cstheme="minorHAnsi"/>
                      <w:b/>
                    </w:rPr>
                    <w:t>Resilience &amp; Bounce Back</w:t>
                  </w:r>
                </w:p>
                <w:p w14:paraId="2F056E75" w14:textId="15B09992" w:rsidR="00F1736C" w:rsidRPr="0010218C" w:rsidRDefault="00F1736C" w:rsidP="00F1736C">
                  <w:pPr>
                    <w:rPr>
                      <w:rStyle w:val="MCMstyleChar"/>
                      <w:rFonts w:cstheme="minorHAnsi"/>
                      <w:b/>
                    </w:rPr>
                  </w:pPr>
                  <w:r w:rsidRPr="0010218C">
                    <w:rPr>
                      <w:rStyle w:val="MCMstyleChar"/>
                      <w:rFonts w:cstheme="minorHAnsi"/>
                    </w:rPr>
                    <w:t>Deals effectively with unexpected challenges and adversity</w:t>
                  </w:r>
                  <w:r w:rsidR="00734236" w:rsidRPr="0010218C">
                    <w:rPr>
                      <w:rStyle w:val="MCMstyleChar"/>
                      <w:rFonts w:cstheme="minorHAnsi"/>
                    </w:rPr>
                    <w:t xml:space="preserve">. </w:t>
                  </w:r>
                  <w:r w:rsidRPr="0010218C">
                    <w:rPr>
                      <w:rStyle w:val="MCMstyleChar"/>
                      <w:rFonts w:cstheme="minorHAnsi"/>
                    </w:rPr>
                    <w:t xml:space="preserve">Quickly recovers to take a positive stance to </w:t>
                  </w:r>
                  <w:r w:rsidR="00E2089D" w:rsidRPr="0010218C">
                    <w:rPr>
                      <w:rStyle w:val="MCMstyleChar"/>
                      <w:rFonts w:cstheme="minorHAnsi"/>
                    </w:rPr>
                    <w:t>setbacks</w:t>
                  </w:r>
                  <w:r w:rsidRPr="0010218C">
                    <w:rPr>
                      <w:rStyle w:val="MCMstyleChar"/>
                      <w:rFonts w:cstheme="minorHAnsi"/>
                    </w:rPr>
                    <w:t xml:space="preserve"> and disappointments.</w:t>
                  </w:r>
                </w:p>
              </w:tc>
            </w:tr>
            <w:tr w:rsidR="009319D2" w:rsidRPr="0010218C" w14:paraId="1D08B81A" w14:textId="77777777" w:rsidTr="009319D2">
              <w:trPr>
                <w:cantSplit/>
                <w:trHeight w:val="1134"/>
              </w:trPr>
              <w:tc>
                <w:tcPr>
                  <w:tcW w:w="839" w:type="pct"/>
                  <w:vAlign w:val="center"/>
                </w:tcPr>
                <w:p w14:paraId="1EFBB145" w14:textId="77777777" w:rsidR="009319D2" w:rsidRPr="0010218C" w:rsidRDefault="009319D2" w:rsidP="009319D2">
                  <w:pPr>
                    <w:jc w:val="center"/>
                    <w:rPr>
                      <w:rStyle w:val="MCMstyleChar"/>
                      <w:rFonts w:cstheme="minorHAnsi"/>
                      <w:b/>
                    </w:rPr>
                  </w:pPr>
                  <w:r w:rsidRPr="0010218C">
                    <w:rPr>
                      <w:rStyle w:val="MCMstyleChar"/>
                      <w:rFonts w:cstheme="minorHAnsi"/>
                      <w:b/>
                    </w:rPr>
                    <w:t>PEOPLE</w:t>
                  </w:r>
                </w:p>
              </w:tc>
              <w:tc>
                <w:tcPr>
                  <w:tcW w:w="4161" w:type="pct"/>
                  <w:vAlign w:val="center"/>
                </w:tcPr>
                <w:p w14:paraId="38CC706B" w14:textId="77777777" w:rsidR="009319D2" w:rsidRPr="0010218C" w:rsidRDefault="009319D2" w:rsidP="009319D2">
                  <w:pPr>
                    <w:rPr>
                      <w:rStyle w:val="MCMstyleChar"/>
                      <w:rFonts w:cstheme="minorHAnsi"/>
                      <w:b/>
                    </w:rPr>
                  </w:pPr>
                  <w:r w:rsidRPr="0010218C">
                    <w:rPr>
                      <w:rStyle w:val="MCMstyleChar"/>
                      <w:rFonts w:cstheme="minorHAnsi"/>
                      <w:b/>
                    </w:rPr>
                    <w:t>Builds Capability &amp; Realises Potential</w:t>
                  </w:r>
                </w:p>
                <w:p w14:paraId="1601963C" w14:textId="77777777" w:rsidR="009319D2" w:rsidRPr="0010218C" w:rsidRDefault="009319D2" w:rsidP="009319D2">
                  <w:pPr>
                    <w:rPr>
                      <w:rStyle w:val="MCMstyleChar"/>
                      <w:rFonts w:cstheme="minorHAnsi"/>
                    </w:rPr>
                  </w:pPr>
                  <w:r w:rsidRPr="0010218C">
                    <w:rPr>
                      <w:rStyle w:val="MCMstyleChar"/>
                      <w:rFonts w:cstheme="minorHAnsi"/>
                    </w:rPr>
                    <w:t>Plays an active role in their own and others’ development. Encourages and inspires others to realise ambitions and potential.</w:t>
                  </w:r>
                </w:p>
              </w:tc>
            </w:tr>
            <w:tr w:rsidR="009319D2" w:rsidRPr="0010218C" w14:paraId="2E40DD34" w14:textId="77777777" w:rsidTr="009319D2">
              <w:trPr>
                <w:cantSplit/>
                <w:trHeight w:val="1134"/>
              </w:trPr>
              <w:tc>
                <w:tcPr>
                  <w:tcW w:w="839" w:type="pct"/>
                  <w:vAlign w:val="center"/>
                </w:tcPr>
                <w:p w14:paraId="728B8347" w14:textId="77777777" w:rsidR="009319D2" w:rsidRPr="0010218C" w:rsidRDefault="009319D2" w:rsidP="009319D2">
                  <w:pPr>
                    <w:jc w:val="center"/>
                    <w:rPr>
                      <w:rStyle w:val="MCMstyleChar"/>
                      <w:rFonts w:cstheme="minorHAnsi"/>
                      <w:b/>
                    </w:rPr>
                  </w:pPr>
                  <w:r w:rsidRPr="0010218C">
                    <w:rPr>
                      <w:rStyle w:val="MCMstyleChar"/>
                      <w:rFonts w:cstheme="minorHAnsi"/>
                      <w:b/>
                    </w:rPr>
                    <w:t>PEOPLE</w:t>
                  </w:r>
                </w:p>
              </w:tc>
              <w:tc>
                <w:tcPr>
                  <w:tcW w:w="4161" w:type="pct"/>
                  <w:vAlign w:val="center"/>
                </w:tcPr>
                <w:p w14:paraId="6D381FB8" w14:textId="77777777" w:rsidR="009319D2" w:rsidRPr="0010218C" w:rsidRDefault="009319D2" w:rsidP="009319D2">
                  <w:pPr>
                    <w:rPr>
                      <w:rStyle w:val="MCMstyleChar"/>
                      <w:rFonts w:cstheme="minorHAnsi"/>
                      <w:b/>
                    </w:rPr>
                  </w:pPr>
                  <w:r w:rsidRPr="0010218C">
                    <w:rPr>
                      <w:rStyle w:val="MCMstyleChar"/>
                      <w:rFonts w:cstheme="minorHAnsi"/>
                      <w:b/>
                    </w:rPr>
                    <w:t>Challenge &amp; Change</w:t>
                  </w:r>
                </w:p>
                <w:p w14:paraId="1D25C976" w14:textId="77777777" w:rsidR="009319D2" w:rsidRPr="0010218C" w:rsidRDefault="009319D2" w:rsidP="009319D2">
                  <w:pPr>
                    <w:rPr>
                      <w:rStyle w:val="MCMstyleChar"/>
                      <w:rFonts w:cstheme="minorHAnsi"/>
                    </w:rPr>
                  </w:pPr>
                  <w:r w:rsidRPr="0010218C">
                    <w:rPr>
                      <w:rStyle w:val="MCMstyleChar"/>
                      <w:rFonts w:cstheme="minorHAnsi"/>
                    </w:rPr>
                    <w:t>Forward thinking. Challenges the status quo and looks for innovative solutions to how MCM can make a positive difference.</w:t>
                  </w:r>
                </w:p>
              </w:tc>
            </w:tr>
            <w:tr w:rsidR="009319D2" w:rsidRPr="0010218C" w14:paraId="57C6DFA9" w14:textId="77777777" w:rsidTr="009319D2">
              <w:trPr>
                <w:cantSplit/>
                <w:trHeight w:val="1134"/>
              </w:trPr>
              <w:tc>
                <w:tcPr>
                  <w:tcW w:w="839" w:type="pct"/>
                  <w:vAlign w:val="center"/>
                </w:tcPr>
                <w:p w14:paraId="0972D861" w14:textId="77777777" w:rsidR="009319D2" w:rsidRPr="0010218C" w:rsidRDefault="009319D2" w:rsidP="009319D2">
                  <w:pPr>
                    <w:jc w:val="center"/>
                    <w:rPr>
                      <w:rStyle w:val="MCMstyleChar"/>
                      <w:rFonts w:cstheme="minorHAnsi"/>
                      <w:b/>
                    </w:rPr>
                  </w:pPr>
                  <w:r w:rsidRPr="0010218C">
                    <w:rPr>
                      <w:rStyle w:val="MCMstyleChar"/>
                      <w:rFonts w:cstheme="minorHAnsi"/>
                      <w:b/>
                    </w:rPr>
                    <w:t>PEOPLE</w:t>
                  </w:r>
                </w:p>
              </w:tc>
              <w:tc>
                <w:tcPr>
                  <w:tcW w:w="4161" w:type="pct"/>
                  <w:vAlign w:val="center"/>
                </w:tcPr>
                <w:p w14:paraId="15E3B577" w14:textId="77777777" w:rsidR="009319D2" w:rsidRPr="0010218C" w:rsidRDefault="009319D2" w:rsidP="009319D2">
                  <w:pPr>
                    <w:rPr>
                      <w:rStyle w:val="MCMstyleChar"/>
                      <w:rFonts w:cstheme="minorHAnsi"/>
                      <w:b/>
                    </w:rPr>
                  </w:pPr>
                  <w:r w:rsidRPr="0010218C">
                    <w:rPr>
                      <w:rStyle w:val="MCMstyleChar"/>
                      <w:rFonts w:cstheme="minorHAnsi"/>
                      <w:b/>
                    </w:rPr>
                    <w:t>Safety First</w:t>
                  </w:r>
                </w:p>
                <w:p w14:paraId="5BB560DC" w14:textId="74B436E1" w:rsidR="009319D2" w:rsidRPr="0010218C" w:rsidRDefault="009319D2" w:rsidP="009319D2">
                  <w:pPr>
                    <w:rPr>
                      <w:rStyle w:val="MCMstyleChar"/>
                      <w:rFonts w:cstheme="minorHAnsi"/>
                    </w:rPr>
                  </w:pPr>
                  <w:r w:rsidRPr="0010218C">
                    <w:rPr>
                      <w:rStyle w:val="MCMstyleChar"/>
                      <w:rFonts w:cstheme="minorHAnsi"/>
                    </w:rPr>
                    <w:t>Always puts safety first. Creates a safe, healthy and caring workplace that is expressed in all operational activities and interactions with others.</w:t>
                  </w:r>
                </w:p>
              </w:tc>
            </w:tr>
          </w:tbl>
          <w:p w14:paraId="037F3ABA" w14:textId="1666B19C" w:rsidR="002714AC" w:rsidRPr="0010218C" w:rsidRDefault="00B87FB1" w:rsidP="004F7C8E">
            <w:pPr>
              <w:spacing w:before="60" w:after="60"/>
              <w:jc w:val="both"/>
              <w:rPr>
                <w:rFonts w:cstheme="minorHAnsi"/>
                <w:b/>
                <w:bCs/>
                <w:sz w:val="6"/>
                <w:szCs w:val="6"/>
              </w:rPr>
            </w:pPr>
            <w:r w:rsidRPr="0010218C">
              <w:rPr>
                <w:rStyle w:val="MCMstyleChar"/>
                <w:rFonts w:cstheme="minorHAnsi"/>
              </w:rPr>
              <w:t xml:space="preserve">   </w:t>
            </w:r>
          </w:p>
        </w:tc>
      </w:tr>
      <w:tr w:rsidR="00966D01" w:rsidRPr="0010218C" w14:paraId="2487E929" w14:textId="77777777" w:rsidTr="009A50DF">
        <w:tc>
          <w:tcPr>
            <w:tcW w:w="9736" w:type="dxa"/>
            <w:gridSpan w:val="4"/>
            <w:shd w:val="clear" w:color="auto" w:fill="D9D9D9" w:themeFill="background1" w:themeFillShade="D9"/>
          </w:tcPr>
          <w:p w14:paraId="7293A0AC" w14:textId="77777777" w:rsidR="002714AC" w:rsidRPr="0010218C" w:rsidRDefault="002714AC" w:rsidP="002714AC">
            <w:pPr>
              <w:spacing w:before="120" w:after="120"/>
              <w:rPr>
                <w:rFonts w:cstheme="minorHAnsi"/>
                <w:b/>
              </w:rPr>
            </w:pPr>
            <w:r w:rsidRPr="0010218C">
              <w:rPr>
                <w:rFonts w:cstheme="minorHAnsi"/>
                <w:b/>
              </w:rPr>
              <w:lastRenderedPageBreak/>
              <w:t>OUR VALUES</w:t>
            </w:r>
          </w:p>
        </w:tc>
      </w:tr>
      <w:tr w:rsidR="00966D01" w:rsidRPr="0010218C" w14:paraId="1E3C4375" w14:textId="77777777" w:rsidTr="009A50DF">
        <w:tc>
          <w:tcPr>
            <w:tcW w:w="9736" w:type="dxa"/>
            <w:gridSpan w:val="4"/>
          </w:tcPr>
          <w:p w14:paraId="0D089B58" w14:textId="77777777" w:rsidR="002714AC" w:rsidRPr="0010218C" w:rsidRDefault="002714AC" w:rsidP="004F7C8E">
            <w:pPr>
              <w:spacing w:before="60" w:after="60"/>
              <w:rPr>
                <w:rFonts w:cstheme="minorHAnsi"/>
                <w:bCs/>
              </w:rPr>
            </w:pPr>
            <w:r w:rsidRPr="0010218C">
              <w:rPr>
                <w:rFonts w:cstheme="minorHAnsi"/>
              </w:rPr>
              <w:t>Employees are expected to commit to and demonstrate MCM’s values:</w:t>
            </w:r>
            <w:r w:rsidRPr="0010218C">
              <w:rPr>
                <w:rFonts w:cstheme="minorHAnsi"/>
                <w:bCs/>
                <w:noProof/>
                <w:lang w:eastAsia="en-AU"/>
              </w:rPr>
              <w:t xml:space="preserve"> </w:t>
            </w:r>
          </w:p>
        </w:tc>
      </w:tr>
      <w:tr w:rsidR="00966D01" w:rsidRPr="0010218C" w14:paraId="7257D44D" w14:textId="77777777" w:rsidTr="00966D01">
        <w:tc>
          <w:tcPr>
            <w:tcW w:w="1418" w:type="dxa"/>
            <w:tcBorders>
              <w:bottom w:val="single" w:sz="4" w:space="0" w:color="auto"/>
            </w:tcBorders>
            <w:vAlign w:val="center"/>
          </w:tcPr>
          <w:p w14:paraId="08F493BC" w14:textId="77777777" w:rsidR="002714AC" w:rsidRPr="0010218C" w:rsidRDefault="002714AC" w:rsidP="004F7C8E">
            <w:pPr>
              <w:pStyle w:val="Heading1"/>
              <w:keepNext w:val="0"/>
              <w:spacing w:before="60" w:after="60"/>
              <w:jc w:val="center"/>
              <w:rPr>
                <w:rFonts w:asciiTheme="minorHAnsi" w:hAnsiTheme="minorHAnsi" w:cstheme="minorHAnsi"/>
                <w:b w:val="0"/>
                <w:noProof/>
                <w:szCs w:val="22"/>
                <w:lang w:eastAsia="en-AU"/>
              </w:rPr>
            </w:pPr>
          </w:p>
          <w:p w14:paraId="79C35107" w14:textId="77777777" w:rsidR="00B33C30" w:rsidRDefault="00B33C30" w:rsidP="004F7C8E">
            <w:pPr>
              <w:pStyle w:val="Heading1"/>
              <w:keepNext w:val="0"/>
              <w:spacing w:before="60" w:after="60"/>
              <w:jc w:val="center"/>
              <w:rPr>
                <w:rFonts w:asciiTheme="minorHAnsi" w:hAnsiTheme="minorHAnsi" w:cstheme="minorHAnsi"/>
                <w:noProof/>
                <w:szCs w:val="22"/>
                <w:lang w:eastAsia="en-AU"/>
              </w:rPr>
            </w:pPr>
          </w:p>
          <w:p w14:paraId="29D43790" w14:textId="40D48A7A" w:rsidR="002714AC" w:rsidRPr="0010218C" w:rsidRDefault="002714AC" w:rsidP="004F7C8E">
            <w:pPr>
              <w:pStyle w:val="Heading1"/>
              <w:keepNext w:val="0"/>
              <w:spacing w:before="60" w:after="60"/>
              <w:jc w:val="center"/>
              <w:rPr>
                <w:rFonts w:asciiTheme="minorHAnsi" w:hAnsiTheme="minorHAnsi" w:cstheme="minorHAnsi"/>
                <w:b w:val="0"/>
                <w:noProof/>
                <w:szCs w:val="22"/>
                <w:lang w:eastAsia="en-AU"/>
              </w:rPr>
            </w:pPr>
            <w:r w:rsidRPr="0010218C">
              <w:rPr>
                <w:rFonts w:asciiTheme="minorHAnsi" w:hAnsiTheme="minorHAnsi" w:cstheme="minorHAnsi"/>
                <w:noProof/>
                <w:szCs w:val="22"/>
                <w:lang w:eastAsia="en-AU"/>
              </w:rPr>
              <w:t>Together</w:t>
            </w:r>
          </w:p>
          <w:p w14:paraId="4D6465DB" w14:textId="77777777" w:rsidR="002714AC" w:rsidRPr="0010218C" w:rsidRDefault="002714AC" w:rsidP="004F7C8E">
            <w:pPr>
              <w:pStyle w:val="Heading1"/>
              <w:keepNext w:val="0"/>
              <w:spacing w:before="60" w:after="60"/>
              <w:jc w:val="center"/>
              <w:rPr>
                <w:rFonts w:asciiTheme="minorHAnsi" w:hAnsiTheme="minorHAnsi" w:cstheme="minorHAnsi"/>
                <w:b w:val="0"/>
                <w:noProof/>
                <w:szCs w:val="22"/>
                <w:lang w:eastAsia="en-AU"/>
              </w:rPr>
            </w:pPr>
          </w:p>
        </w:tc>
        <w:tc>
          <w:tcPr>
            <w:tcW w:w="8318" w:type="dxa"/>
            <w:gridSpan w:val="3"/>
            <w:tcBorders>
              <w:bottom w:val="single" w:sz="4" w:space="0" w:color="auto"/>
            </w:tcBorders>
            <w:vAlign w:val="center"/>
          </w:tcPr>
          <w:p w14:paraId="1FA45488"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lastRenderedPageBreak/>
              <w:t>We are inclusive and accepting of difference.</w:t>
            </w:r>
          </w:p>
          <w:p w14:paraId="5A98516B" w14:textId="77777777" w:rsidR="00B33C30" w:rsidRDefault="00B33C30" w:rsidP="004F7C8E">
            <w:pPr>
              <w:pStyle w:val="Heading1"/>
              <w:keepNext w:val="0"/>
              <w:spacing w:before="60" w:after="60"/>
              <w:rPr>
                <w:rFonts w:asciiTheme="minorHAnsi" w:hAnsiTheme="minorHAnsi" w:cstheme="minorHAnsi"/>
                <w:b w:val="0"/>
                <w:noProof/>
                <w:szCs w:val="22"/>
                <w:lang w:eastAsia="en-AU"/>
              </w:rPr>
            </w:pPr>
          </w:p>
          <w:p w14:paraId="7E4BB44D" w14:textId="34D14030"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work in highly effective teams and our people are connected across our organisation.</w:t>
            </w:r>
          </w:p>
          <w:p w14:paraId="3950F871"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engage proactively with others to deliver outcomes.</w:t>
            </w:r>
          </w:p>
        </w:tc>
      </w:tr>
      <w:tr w:rsidR="00966D01" w:rsidRPr="0010218C" w14:paraId="04535036" w14:textId="77777777" w:rsidTr="00966D01">
        <w:tc>
          <w:tcPr>
            <w:tcW w:w="1418" w:type="dxa"/>
            <w:tcBorders>
              <w:top w:val="single" w:sz="4" w:space="0" w:color="auto"/>
              <w:bottom w:val="single" w:sz="4" w:space="0" w:color="auto"/>
            </w:tcBorders>
            <w:vAlign w:val="center"/>
          </w:tcPr>
          <w:p w14:paraId="2E78723A" w14:textId="77777777" w:rsidR="002714AC" w:rsidRPr="0010218C" w:rsidRDefault="002714AC" w:rsidP="004F7C8E">
            <w:pPr>
              <w:pStyle w:val="Heading1"/>
              <w:keepNext w:val="0"/>
              <w:spacing w:before="60" w:after="60"/>
              <w:jc w:val="center"/>
              <w:rPr>
                <w:rFonts w:asciiTheme="minorHAnsi" w:hAnsiTheme="minorHAnsi" w:cstheme="minorHAnsi"/>
                <w:b w:val="0"/>
                <w:noProof/>
                <w:szCs w:val="22"/>
                <w:lang w:eastAsia="en-AU"/>
              </w:rPr>
            </w:pPr>
            <w:r w:rsidRPr="0010218C">
              <w:rPr>
                <w:rFonts w:asciiTheme="minorHAnsi" w:hAnsiTheme="minorHAnsi" w:cstheme="minorHAnsi"/>
                <w:noProof/>
                <w:szCs w:val="22"/>
                <w:lang w:eastAsia="en-AU"/>
              </w:rPr>
              <w:lastRenderedPageBreak/>
              <w:t>Courageous</w:t>
            </w:r>
          </w:p>
        </w:tc>
        <w:tc>
          <w:tcPr>
            <w:tcW w:w="8318" w:type="dxa"/>
            <w:gridSpan w:val="3"/>
            <w:tcBorders>
              <w:top w:val="single" w:sz="4" w:space="0" w:color="auto"/>
              <w:bottom w:val="single" w:sz="4" w:space="0" w:color="auto"/>
            </w:tcBorders>
            <w:vAlign w:val="center"/>
          </w:tcPr>
          <w:p w14:paraId="5DC2F668"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speak up constructively in line with our convictions.</w:t>
            </w:r>
          </w:p>
          <w:p w14:paraId="1B73DDBB"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pursue our goals with determination.</w:t>
            </w:r>
          </w:p>
          <w:p w14:paraId="470E22A1"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are passionate about our advocacy role.</w:t>
            </w:r>
          </w:p>
        </w:tc>
      </w:tr>
      <w:tr w:rsidR="00966D01" w:rsidRPr="0010218C" w14:paraId="696DDD86" w14:textId="77777777" w:rsidTr="00966D01">
        <w:tc>
          <w:tcPr>
            <w:tcW w:w="1418" w:type="dxa"/>
            <w:tcBorders>
              <w:top w:val="single" w:sz="4" w:space="0" w:color="auto"/>
              <w:bottom w:val="single" w:sz="4" w:space="0" w:color="auto"/>
            </w:tcBorders>
            <w:vAlign w:val="center"/>
          </w:tcPr>
          <w:p w14:paraId="0B38D34E" w14:textId="77777777" w:rsidR="002714AC" w:rsidRPr="0010218C" w:rsidRDefault="002714AC" w:rsidP="004F7C8E">
            <w:pPr>
              <w:pStyle w:val="Heading1"/>
              <w:keepNext w:val="0"/>
              <w:spacing w:before="60" w:after="60"/>
              <w:jc w:val="center"/>
              <w:rPr>
                <w:rFonts w:asciiTheme="minorHAnsi" w:hAnsiTheme="minorHAnsi" w:cstheme="minorHAnsi"/>
                <w:b w:val="0"/>
                <w:noProof/>
                <w:szCs w:val="22"/>
                <w:lang w:eastAsia="en-AU"/>
              </w:rPr>
            </w:pPr>
          </w:p>
          <w:p w14:paraId="1E0F06D8" w14:textId="77777777" w:rsidR="002714AC" w:rsidRPr="0010218C" w:rsidRDefault="002714AC" w:rsidP="004F7C8E">
            <w:pPr>
              <w:pStyle w:val="Heading1"/>
              <w:keepNext w:val="0"/>
              <w:spacing w:before="60" w:after="60"/>
              <w:jc w:val="center"/>
              <w:rPr>
                <w:rFonts w:asciiTheme="minorHAnsi" w:hAnsiTheme="minorHAnsi" w:cstheme="minorHAnsi"/>
                <w:b w:val="0"/>
                <w:noProof/>
                <w:szCs w:val="22"/>
                <w:lang w:eastAsia="en-AU"/>
              </w:rPr>
            </w:pPr>
            <w:r w:rsidRPr="0010218C">
              <w:rPr>
                <w:rFonts w:asciiTheme="minorHAnsi" w:hAnsiTheme="minorHAnsi" w:cstheme="minorHAnsi"/>
                <w:noProof/>
                <w:szCs w:val="22"/>
                <w:lang w:eastAsia="en-AU"/>
              </w:rPr>
              <w:t>Curious</w:t>
            </w:r>
          </w:p>
          <w:p w14:paraId="41864617" w14:textId="77777777" w:rsidR="002714AC" w:rsidRPr="0010218C" w:rsidRDefault="002714AC" w:rsidP="004F7C8E">
            <w:pPr>
              <w:pStyle w:val="Heading1"/>
              <w:keepNext w:val="0"/>
              <w:spacing w:before="60" w:after="60"/>
              <w:jc w:val="center"/>
              <w:rPr>
                <w:rFonts w:asciiTheme="minorHAnsi" w:hAnsiTheme="minorHAnsi" w:cstheme="minorHAnsi"/>
                <w:b w:val="0"/>
                <w:noProof/>
                <w:szCs w:val="22"/>
                <w:lang w:eastAsia="en-AU"/>
              </w:rPr>
            </w:pPr>
          </w:p>
        </w:tc>
        <w:tc>
          <w:tcPr>
            <w:tcW w:w="8318" w:type="dxa"/>
            <w:gridSpan w:val="3"/>
            <w:tcBorders>
              <w:top w:val="single" w:sz="4" w:space="0" w:color="auto"/>
              <w:bottom w:val="single" w:sz="4" w:space="0" w:color="auto"/>
            </w:tcBorders>
            <w:vAlign w:val="center"/>
          </w:tcPr>
          <w:p w14:paraId="573BADFB"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are inquisitive and ask why.</w:t>
            </w:r>
          </w:p>
          <w:p w14:paraId="278E56EB"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challenge the status quo.</w:t>
            </w:r>
          </w:p>
          <w:p w14:paraId="1AA93BF5"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actively explore the alternatives.</w:t>
            </w:r>
          </w:p>
        </w:tc>
      </w:tr>
      <w:tr w:rsidR="00966D01" w:rsidRPr="0010218C" w14:paraId="2F8B9D78" w14:textId="77777777" w:rsidTr="00966D01">
        <w:tc>
          <w:tcPr>
            <w:tcW w:w="1418" w:type="dxa"/>
            <w:tcBorders>
              <w:top w:val="single" w:sz="4" w:space="0" w:color="auto"/>
              <w:bottom w:val="single" w:sz="4" w:space="0" w:color="auto"/>
            </w:tcBorders>
            <w:vAlign w:val="center"/>
          </w:tcPr>
          <w:p w14:paraId="36D84E5F" w14:textId="77777777" w:rsidR="002714AC" w:rsidRPr="0010218C" w:rsidRDefault="002714AC" w:rsidP="004F7C8E">
            <w:pPr>
              <w:pStyle w:val="Heading1"/>
              <w:keepNext w:val="0"/>
              <w:spacing w:before="60" w:after="60"/>
              <w:jc w:val="center"/>
              <w:rPr>
                <w:rFonts w:asciiTheme="minorHAnsi" w:hAnsiTheme="minorHAnsi" w:cstheme="minorHAnsi"/>
                <w:b w:val="0"/>
                <w:noProof/>
                <w:szCs w:val="22"/>
                <w:lang w:eastAsia="en-AU"/>
              </w:rPr>
            </w:pPr>
            <w:r w:rsidRPr="0010218C">
              <w:rPr>
                <w:rFonts w:asciiTheme="minorHAnsi" w:hAnsiTheme="minorHAnsi" w:cstheme="minorHAnsi"/>
                <w:noProof/>
                <w:szCs w:val="22"/>
                <w:lang w:eastAsia="en-AU"/>
              </w:rPr>
              <w:t>Open</w:t>
            </w:r>
          </w:p>
        </w:tc>
        <w:tc>
          <w:tcPr>
            <w:tcW w:w="8318" w:type="dxa"/>
            <w:gridSpan w:val="3"/>
            <w:tcBorders>
              <w:top w:val="single" w:sz="4" w:space="0" w:color="auto"/>
              <w:bottom w:val="single" w:sz="4" w:space="0" w:color="auto"/>
            </w:tcBorders>
            <w:vAlign w:val="center"/>
          </w:tcPr>
          <w:p w14:paraId="2343738C"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are transparent and have genuine, honest interactions.</w:t>
            </w:r>
          </w:p>
          <w:p w14:paraId="6DB47DF3"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listen and hear people’s voices.</w:t>
            </w:r>
          </w:p>
          <w:p w14:paraId="4050C70B"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value and respect the autonomy of clients.</w:t>
            </w:r>
          </w:p>
          <w:p w14:paraId="75F0BCE5"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trust one another.</w:t>
            </w:r>
          </w:p>
        </w:tc>
      </w:tr>
      <w:tr w:rsidR="00966D01" w:rsidRPr="0010218C" w14:paraId="7CE53756" w14:textId="77777777" w:rsidTr="00966D01">
        <w:tc>
          <w:tcPr>
            <w:tcW w:w="1418" w:type="dxa"/>
            <w:tcBorders>
              <w:top w:val="single" w:sz="4" w:space="0" w:color="auto"/>
            </w:tcBorders>
            <w:vAlign w:val="center"/>
          </w:tcPr>
          <w:p w14:paraId="1A24DD3D" w14:textId="77777777" w:rsidR="002714AC" w:rsidRPr="0010218C" w:rsidRDefault="002714AC" w:rsidP="004F7C8E">
            <w:pPr>
              <w:pStyle w:val="Heading1"/>
              <w:keepNext w:val="0"/>
              <w:spacing w:before="60" w:after="60"/>
              <w:jc w:val="center"/>
              <w:rPr>
                <w:rFonts w:asciiTheme="minorHAnsi" w:hAnsiTheme="minorHAnsi" w:cstheme="minorHAnsi"/>
                <w:b w:val="0"/>
                <w:noProof/>
                <w:szCs w:val="22"/>
                <w:lang w:eastAsia="en-AU"/>
              </w:rPr>
            </w:pPr>
            <w:r w:rsidRPr="0010218C">
              <w:rPr>
                <w:rFonts w:asciiTheme="minorHAnsi" w:hAnsiTheme="minorHAnsi" w:cstheme="minorHAnsi"/>
                <w:noProof/>
                <w:szCs w:val="22"/>
                <w:lang w:eastAsia="en-AU"/>
              </w:rPr>
              <w:t>Accountable</w:t>
            </w:r>
          </w:p>
        </w:tc>
        <w:tc>
          <w:tcPr>
            <w:tcW w:w="8318" w:type="dxa"/>
            <w:gridSpan w:val="3"/>
            <w:tcBorders>
              <w:top w:val="single" w:sz="4" w:space="0" w:color="auto"/>
            </w:tcBorders>
            <w:vAlign w:val="center"/>
          </w:tcPr>
          <w:p w14:paraId="13481C11"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act safely in all our interactions.</w:t>
            </w:r>
          </w:p>
          <w:p w14:paraId="506986C6"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manage within our financial and resource boundaries.</w:t>
            </w:r>
          </w:p>
          <w:p w14:paraId="7B644885"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own our outcomes and decisions.</w:t>
            </w:r>
          </w:p>
          <w:p w14:paraId="513F1A6A" w14:textId="77777777" w:rsidR="002714AC" w:rsidRPr="0010218C" w:rsidRDefault="002714AC" w:rsidP="004F7C8E">
            <w:pPr>
              <w:pStyle w:val="Heading1"/>
              <w:keepNext w:val="0"/>
              <w:spacing w:before="60" w:after="60"/>
              <w:rPr>
                <w:rFonts w:asciiTheme="minorHAnsi" w:hAnsiTheme="minorHAnsi" w:cstheme="minorHAnsi"/>
                <w:noProof/>
                <w:szCs w:val="22"/>
                <w:lang w:eastAsia="en-AU"/>
              </w:rPr>
            </w:pPr>
            <w:r w:rsidRPr="0010218C">
              <w:rPr>
                <w:rFonts w:asciiTheme="minorHAnsi" w:hAnsiTheme="minorHAnsi" w:cstheme="minorHAnsi"/>
                <w:b w:val="0"/>
                <w:noProof/>
                <w:szCs w:val="22"/>
                <w:lang w:eastAsia="en-AU"/>
              </w:rPr>
              <w:t>We are proud of the work that we do.</w:t>
            </w:r>
          </w:p>
        </w:tc>
      </w:tr>
    </w:tbl>
    <w:p w14:paraId="0088CE7D" w14:textId="77777777" w:rsidR="00D82CC0" w:rsidRPr="0010218C" w:rsidRDefault="00D82CC0">
      <w:pPr>
        <w:rPr>
          <w:rFonts w:cstheme="minorHAnsi"/>
        </w:rPr>
      </w:pPr>
    </w:p>
    <w:sectPr w:rsidR="00D82CC0" w:rsidRPr="0010218C" w:rsidSect="00B91301">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CB9F3A" w14:textId="77777777" w:rsidR="00BC557A" w:rsidRDefault="00BC557A" w:rsidP="002714AC">
      <w:pPr>
        <w:spacing w:after="0" w:line="240" w:lineRule="auto"/>
      </w:pPr>
      <w:r>
        <w:separator/>
      </w:r>
    </w:p>
  </w:endnote>
  <w:endnote w:type="continuationSeparator" w:id="0">
    <w:p w14:paraId="0FDBEB2D" w14:textId="77777777" w:rsidR="00BC557A" w:rsidRDefault="00BC557A" w:rsidP="00271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9E127" w14:textId="5588D928" w:rsidR="002714AC" w:rsidRPr="002714AC" w:rsidRDefault="002714AC" w:rsidP="002714AC">
    <w:pPr>
      <w:pStyle w:val="Footer"/>
      <w:tabs>
        <w:tab w:val="right" w:pos="8931"/>
      </w:tabs>
      <w:jc w:val="right"/>
      <w:rPr>
        <w:color w:val="808080" w:themeColor="background1" w:themeShade="80"/>
        <w:sz w:val="16"/>
        <w:szCs w:val="16"/>
        <w:u w:val="single"/>
      </w:rPr>
    </w:pPr>
    <w:r w:rsidRPr="009F4246">
      <w:rPr>
        <w:color w:val="808080" w:themeColor="background1" w:themeShade="80"/>
        <w:sz w:val="18"/>
        <w:szCs w:val="16"/>
      </w:rPr>
      <w:t xml:space="preserve">Page </w:t>
    </w:r>
    <w:r w:rsidRPr="009F4246">
      <w:rPr>
        <w:color w:val="808080" w:themeColor="background1" w:themeShade="80"/>
        <w:sz w:val="18"/>
        <w:szCs w:val="16"/>
      </w:rPr>
      <w:fldChar w:fldCharType="begin"/>
    </w:r>
    <w:r w:rsidRPr="009F4246">
      <w:rPr>
        <w:color w:val="808080" w:themeColor="background1" w:themeShade="80"/>
        <w:sz w:val="18"/>
        <w:szCs w:val="16"/>
      </w:rPr>
      <w:instrText>PAGE</w:instrText>
    </w:r>
    <w:r w:rsidRPr="009F4246">
      <w:rPr>
        <w:color w:val="808080" w:themeColor="background1" w:themeShade="80"/>
        <w:sz w:val="18"/>
        <w:szCs w:val="16"/>
      </w:rPr>
      <w:fldChar w:fldCharType="separate"/>
    </w:r>
    <w:r w:rsidR="007F57D5">
      <w:rPr>
        <w:noProof/>
        <w:color w:val="808080" w:themeColor="background1" w:themeShade="80"/>
        <w:sz w:val="18"/>
        <w:szCs w:val="16"/>
      </w:rPr>
      <w:t>5</w:t>
    </w:r>
    <w:r w:rsidRPr="009F4246">
      <w:rPr>
        <w:color w:val="808080" w:themeColor="background1" w:themeShade="80"/>
        <w:sz w:val="18"/>
        <w:szCs w:val="16"/>
      </w:rPr>
      <w:fldChar w:fldCharType="end"/>
    </w:r>
    <w:r w:rsidRPr="009F4246">
      <w:rPr>
        <w:color w:val="808080" w:themeColor="background1" w:themeShade="80"/>
        <w:sz w:val="18"/>
        <w:szCs w:val="16"/>
      </w:rPr>
      <w:t xml:space="preserve"> of </w:t>
    </w:r>
    <w:r w:rsidRPr="009F4246">
      <w:rPr>
        <w:color w:val="808080" w:themeColor="background1" w:themeShade="80"/>
        <w:sz w:val="18"/>
        <w:szCs w:val="16"/>
      </w:rPr>
      <w:fldChar w:fldCharType="begin"/>
    </w:r>
    <w:r w:rsidRPr="009F4246">
      <w:rPr>
        <w:color w:val="808080" w:themeColor="background1" w:themeShade="80"/>
        <w:sz w:val="18"/>
        <w:szCs w:val="16"/>
      </w:rPr>
      <w:instrText xml:space="preserve"> NUMPAGES </w:instrText>
    </w:r>
    <w:r w:rsidRPr="009F4246">
      <w:rPr>
        <w:color w:val="808080" w:themeColor="background1" w:themeShade="80"/>
        <w:sz w:val="18"/>
        <w:szCs w:val="16"/>
      </w:rPr>
      <w:fldChar w:fldCharType="separate"/>
    </w:r>
    <w:r w:rsidR="007F57D5">
      <w:rPr>
        <w:noProof/>
        <w:color w:val="808080" w:themeColor="background1" w:themeShade="80"/>
        <w:sz w:val="18"/>
        <w:szCs w:val="16"/>
      </w:rPr>
      <w:t>5</w:t>
    </w:r>
    <w:r w:rsidRPr="009F4246">
      <w:rPr>
        <w:color w:val="808080" w:themeColor="background1" w:themeShade="80"/>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44A71" w14:textId="77777777" w:rsidR="00BC557A" w:rsidRDefault="00BC557A" w:rsidP="002714AC">
      <w:pPr>
        <w:spacing w:after="0" w:line="240" w:lineRule="auto"/>
      </w:pPr>
      <w:r>
        <w:separator/>
      </w:r>
    </w:p>
  </w:footnote>
  <w:footnote w:type="continuationSeparator" w:id="0">
    <w:p w14:paraId="6964E812" w14:textId="77777777" w:rsidR="00BC557A" w:rsidRDefault="00BC557A" w:rsidP="002714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875AA" w14:textId="77777777" w:rsidR="002714AC" w:rsidRDefault="002714AC" w:rsidP="002714AC">
    <w:pPr>
      <w:pStyle w:val="Header"/>
      <w:jc w:val="right"/>
    </w:pPr>
    <w:r w:rsidRPr="008D02EE">
      <w:rPr>
        <w:b/>
        <w:bCs/>
        <w:noProof/>
        <w:lang w:eastAsia="en-AU"/>
      </w:rPr>
      <w:drawing>
        <wp:inline distT="0" distB="0" distL="0" distR="0" wp14:anchorId="0AF9C219" wp14:editId="2A97FB78">
          <wp:extent cx="1950085"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0085" cy="952500"/>
                  </a:xfrm>
                  <a:prstGeom prst="rect">
                    <a:avLst/>
                  </a:prstGeom>
                  <a:noFill/>
                </pic:spPr>
              </pic:pic>
            </a:graphicData>
          </a:graphic>
        </wp:inline>
      </w:drawing>
    </w:r>
  </w:p>
  <w:p w14:paraId="4376E442" w14:textId="77777777" w:rsidR="002714AC" w:rsidRPr="002714AC" w:rsidRDefault="002714AC" w:rsidP="002714AC">
    <w:pPr>
      <w:pStyle w:val="Header"/>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73" w:hanging="360"/>
      </w:pPr>
      <w:rPr>
        <w:rFonts w:ascii="Symbol" w:hAnsi="Symbol" w:cs="Symbol"/>
        <w:b w:val="0"/>
        <w:bCs w:val="0"/>
        <w:w w:val="100"/>
        <w:sz w:val="22"/>
        <w:szCs w:val="22"/>
      </w:rPr>
    </w:lvl>
    <w:lvl w:ilvl="1">
      <w:numFmt w:val="bullet"/>
      <w:lvlText w:val="•"/>
      <w:lvlJc w:val="left"/>
      <w:pPr>
        <w:ind w:left="1786" w:hanging="360"/>
      </w:pPr>
    </w:lvl>
    <w:lvl w:ilvl="2">
      <w:numFmt w:val="bullet"/>
      <w:lvlText w:val="•"/>
      <w:lvlJc w:val="left"/>
      <w:pPr>
        <w:ind w:left="2693" w:hanging="360"/>
      </w:pPr>
    </w:lvl>
    <w:lvl w:ilvl="3">
      <w:numFmt w:val="bullet"/>
      <w:lvlText w:val="•"/>
      <w:lvlJc w:val="left"/>
      <w:pPr>
        <w:ind w:left="3599" w:hanging="360"/>
      </w:pPr>
    </w:lvl>
    <w:lvl w:ilvl="4">
      <w:numFmt w:val="bullet"/>
      <w:lvlText w:val="•"/>
      <w:lvlJc w:val="left"/>
      <w:pPr>
        <w:ind w:left="4506" w:hanging="360"/>
      </w:pPr>
    </w:lvl>
    <w:lvl w:ilvl="5">
      <w:numFmt w:val="bullet"/>
      <w:lvlText w:val="•"/>
      <w:lvlJc w:val="left"/>
      <w:pPr>
        <w:ind w:left="5413" w:hanging="360"/>
      </w:pPr>
    </w:lvl>
    <w:lvl w:ilvl="6">
      <w:numFmt w:val="bullet"/>
      <w:lvlText w:val="•"/>
      <w:lvlJc w:val="left"/>
      <w:pPr>
        <w:ind w:left="6319" w:hanging="360"/>
      </w:pPr>
    </w:lvl>
    <w:lvl w:ilvl="7">
      <w:numFmt w:val="bullet"/>
      <w:lvlText w:val="•"/>
      <w:lvlJc w:val="left"/>
      <w:pPr>
        <w:ind w:left="7226" w:hanging="360"/>
      </w:pPr>
    </w:lvl>
    <w:lvl w:ilvl="8">
      <w:numFmt w:val="bullet"/>
      <w:lvlText w:val="•"/>
      <w:lvlJc w:val="left"/>
      <w:pPr>
        <w:ind w:left="8133" w:hanging="360"/>
      </w:pPr>
    </w:lvl>
  </w:abstractNum>
  <w:abstractNum w:abstractNumId="1" w15:restartNumberingAfterBreak="0">
    <w:nsid w:val="09DA3106"/>
    <w:multiLevelType w:val="hybridMultilevel"/>
    <w:tmpl w:val="11B49C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91F5DE9"/>
    <w:multiLevelType w:val="hybridMultilevel"/>
    <w:tmpl w:val="45AC6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9E7E7B"/>
    <w:multiLevelType w:val="hybridMultilevel"/>
    <w:tmpl w:val="7122A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A2552E"/>
    <w:multiLevelType w:val="hybridMultilevel"/>
    <w:tmpl w:val="FE5A5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B61BEF"/>
    <w:multiLevelType w:val="hybridMultilevel"/>
    <w:tmpl w:val="890AA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8E5E6C"/>
    <w:multiLevelType w:val="hybridMultilevel"/>
    <w:tmpl w:val="26B4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1A08FC"/>
    <w:multiLevelType w:val="hybridMultilevel"/>
    <w:tmpl w:val="DD0CB23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997C42"/>
    <w:multiLevelType w:val="hybridMultilevel"/>
    <w:tmpl w:val="90327A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19A1E53"/>
    <w:multiLevelType w:val="hybridMultilevel"/>
    <w:tmpl w:val="518CD520"/>
    <w:lvl w:ilvl="0" w:tplc="ADF64F9E">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D6B5209"/>
    <w:multiLevelType w:val="hybridMultilevel"/>
    <w:tmpl w:val="DFE28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6987319">
    <w:abstractNumId w:val="2"/>
  </w:num>
  <w:num w:numId="2" w16cid:durableId="383529077">
    <w:abstractNumId w:val="1"/>
  </w:num>
  <w:num w:numId="3" w16cid:durableId="1096637727">
    <w:abstractNumId w:val="10"/>
  </w:num>
  <w:num w:numId="4" w16cid:durableId="263613765">
    <w:abstractNumId w:val="3"/>
  </w:num>
  <w:num w:numId="5" w16cid:durableId="36586986">
    <w:abstractNumId w:val="9"/>
  </w:num>
  <w:num w:numId="6" w16cid:durableId="472984511">
    <w:abstractNumId w:val="7"/>
  </w:num>
  <w:num w:numId="7" w16cid:durableId="1435514895">
    <w:abstractNumId w:val="8"/>
  </w:num>
  <w:num w:numId="8" w16cid:durableId="1822770756">
    <w:abstractNumId w:val="0"/>
  </w:num>
  <w:num w:numId="9" w16cid:durableId="2086873518">
    <w:abstractNumId w:val="6"/>
  </w:num>
  <w:num w:numId="10" w16cid:durableId="1990673896">
    <w:abstractNumId w:val="4"/>
  </w:num>
  <w:num w:numId="11" w16cid:durableId="486479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4AC"/>
    <w:rsid w:val="00001129"/>
    <w:rsid w:val="00003C05"/>
    <w:rsid w:val="00020305"/>
    <w:rsid w:val="00023DED"/>
    <w:rsid w:val="0003108E"/>
    <w:rsid w:val="000313B2"/>
    <w:rsid w:val="00044FA7"/>
    <w:rsid w:val="00063B7C"/>
    <w:rsid w:val="000A6A62"/>
    <w:rsid w:val="000E675D"/>
    <w:rsid w:val="0010218C"/>
    <w:rsid w:val="0011063A"/>
    <w:rsid w:val="00136B50"/>
    <w:rsid w:val="00136E49"/>
    <w:rsid w:val="001420D8"/>
    <w:rsid w:val="0019351C"/>
    <w:rsid w:val="001D28A3"/>
    <w:rsid w:val="001E0303"/>
    <w:rsid w:val="00217F39"/>
    <w:rsid w:val="00231085"/>
    <w:rsid w:val="00240BC8"/>
    <w:rsid w:val="0024253B"/>
    <w:rsid w:val="002714AC"/>
    <w:rsid w:val="0029375B"/>
    <w:rsid w:val="002B27FA"/>
    <w:rsid w:val="002B7C35"/>
    <w:rsid w:val="002D676F"/>
    <w:rsid w:val="002E0FFD"/>
    <w:rsid w:val="002F386A"/>
    <w:rsid w:val="0031542B"/>
    <w:rsid w:val="00327C78"/>
    <w:rsid w:val="00357B7E"/>
    <w:rsid w:val="00384692"/>
    <w:rsid w:val="003905B1"/>
    <w:rsid w:val="00395CE0"/>
    <w:rsid w:val="003A5559"/>
    <w:rsid w:val="003D4A86"/>
    <w:rsid w:val="003D64E0"/>
    <w:rsid w:val="003D7809"/>
    <w:rsid w:val="003F1551"/>
    <w:rsid w:val="00405417"/>
    <w:rsid w:val="004632E8"/>
    <w:rsid w:val="00477106"/>
    <w:rsid w:val="0049737A"/>
    <w:rsid w:val="004D784B"/>
    <w:rsid w:val="004F397D"/>
    <w:rsid w:val="004F7C8E"/>
    <w:rsid w:val="005210CA"/>
    <w:rsid w:val="00542BFF"/>
    <w:rsid w:val="00562624"/>
    <w:rsid w:val="00575F18"/>
    <w:rsid w:val="00582AA9"/>
    <w:rsid w:val="005952BA"/>
    <w:rsid w:val="00597972"/>
    <w:rsid w:val="005A5E0E"/>
    <w:rsid w:val="005B3CBA"/>
    <w:rsid w:val="005C76C7"/>
    <w:rsid w:val="005D2E48"/>
    <w:rsid w:val="005F16AD"/>
    <w:rsid w:val="005F2BC9"/>
    <w:rsid w:val="00600C24"/>
    <w:rsid w:val="00604EB9"/>
    <w:rsid w:val="00615223"/>
    <w:rsid w:val="00621351"/>
    <w:rsid w:val="00663370"/>
    <w:rsid w:val="00664F3A"/>
    <w:rsid w:val="006715A4"/>
    <w:rsid w:val="006A0E85"/>
    <w:rsid w:val="006E446A"/>
    <w:rsid w:val="006F698C"/>
    <w:rsid w:val="00703673"/>
    <w:rsid w:val="0071028D"/>
    <w:rsid w:val="0072695D"/>
    <w:rsid w:val="00734236"/>
    <w:rsid w:val="00740415"/>
    <w:rsid w:val="007451EE"/>
    <w:rsid w:val="007658E2"/>
    <w:rsid w:val="00771C1F"/>
    <w:rsid w:val="007763BE"/>
    <w:rsid w:val="0078009C"/>
    <w:rsid w:val="00793695"/>
    <w:rsid w:val="00793F43"/>
    <w:rsid w:val="007A37D2"/>
    <w:rsid w:val="007B06BD"/>
    <w:rsid w:val="007B717E"/>
    <w:rsid w:val="007B761E"/>
    <w:rsid w:val="007C3AA8"/>
    <w:rsid w:val="007E5A70"/>
    <w:rsid w:val="007F57D5"/>
    <w:rsid w:val="007F6AE5"/>
    <w:rsid w:val="007F725E"/>
    <w:rsid w:val="007F7D10"/>
    <w:rsid w:val="00803CA1"/>
    <w:rsid w:val="0082694C"/>
    <w:rsid w:val="00830C04"/>
    <w:rsid w:val="0084001F"/>
    <w:rsid w:val="00843BFA"/>
    <w:rsid w:val="00885634"/>
    <w:rsid w:val="008862ED"/>
    <w:rsid w:val="00886BBF"/>
    <w:rsid w:val="00893DFE"/>
    <w:rsid w:val="008969E5"/>
    <w:rsid w:val="008A7A4A"/>
    <w:rsid w:val="008C3ABE"/>
    <w:rsid w:val="008F5618"/>
    <w:rsid w:val="009043D4"/>
    <w:rsid w:val="00917E38"/>
    <w:rsid w:val="009319D2"/>
    <w:rsid w:val="009327A7"/>
    <w:rsid w:val="00933D80"/>
    <w:rsid w:val="00966D01"/>
    <w:rsid w:val="009701A1"/>
    <w:rsid w:val="00981BE8"/>
    <w:rsid w:val="009A50DF"/>
    <w:rsid w:val="009D29E3"/>
    <w:rsid w:val="009D4AF1"/>
    <w:rsid w:val="009D671D"/>
    <w:rsid w:val="009E09A7"/>
    <w:rsid w:val="009E6795"/>
    <w:rsid w:val="00A0765E"/>
    <w:rsid w:val="00A13142"/>
    <w:rsid w:val="00A254C9"/>
    <w:rsid w:val="00A511A7"/>
    <w:rsid w:val="00A601CA"/>
    <w:rsid w:val="00A6542F"/>
    <w:rsid w:val="00A82861"/>
    <w:rsid w:val="00AA17A2"/>
    <w:rsid w:val="00AA33B4"/>
    <w:rsid w:val="00AC30D6"/>
    <w:rsid w:val="00AE613E"/>
    <w:rsid w:val="00AF0DE6"/>
    <w:rsid w:val="00AF34F1"/>
    <w:rsid w:val="00B014DB"/>
    <w:rsid w:val="00B071BA"/>
    <w:rsid w:val="00B163F9"/>
    <w:rsid w:val="00B17968"/>
    <w:rsid w:val="00B224F0"/>
    <w:rsid w:val="00B33C30"/>
    <w:rsid w:val="00B503BB"/>
    <w:rsid w:val="00B60386"/>
    <w:rsid w:val="00B62AED"/>
    <w:rsid w:val="00B645E9"/>
    <w:rsid w:val="00B702E0"/>
    <w:rsid w:val="00B7142B"/>
    <w:rsid w:val="00B75E21"/>
    <w:rsid w:val="00B87FB1"/>
    <w:rsid w:val="00B907E6"/>
    <w:rsid w:val="00B91301"/>
    <w:rsid w:val="00BA1A9B"/>
    <w:rsid w:val="00BB5785"/>
    <w:rsid w:val="00BC557A"/>
    <w:rsid w:val="00BC6583"/>
    <w:rsid w:val="00BD0A48"/>
    <w:rsid w:val="00BD75D6"/>
    <w:rsid w:val="00C24B37"/>
    <w:rsid w:val="00C272B9"/>
    <w:rsid w:val="00C3335B"/>
    <w:rsid w:val="00C42092"/>
    <w:rsid w:val="00C44086"/>
    <w:rsid w:val="00C91147"/>
    <w:rsid w:val="00CA4E8A"/>
    <w:rsid w:val="00CA6B0A"/>
    <w:rsid w:val="00CE4D7E"/>
    <w:rsid w:val="00D01089"/>
    <w:rsid w:val="00D14328"/>
    <w:rsid w:val="00D24273"/>
    <w:rsid w:val="00D47134"/>
    <w:rsid w:val="00D50C58"/>
    <w:rsid w:val="00D56F34"/>
    <w:rsid w:val="00D76270"/>
    <w:rsid w:val="00D82CC0"/>
    <w:rsid w:val="00D8738A"/>
    <w:rsid w:val="00DA4980"/>
    <w:rsid w:val="00DC6C22"/>
    <w:rsid w:val="00DE0DDB"/>
    <w:rsid w:val="00DE11C2"/>
    <w:rsid w:val="00DF4038"/>
    <w:rsid w:val="00E025EF"/>
    <w:rsid w:val="00E1311D"/>
    <w:rsid w:val="00E201A3"/>
    <w:rsid w:val="00E2089D"/>
    <w:rsid w:val="00E330D6"/>
    <w:rsid w:val="00E60D23"/>
    <w:rsid w:val="00E8322E"/>
    <w:rsid w:val="00E8583A"/>
    <w:rsid w:val="00E91510"/>
    <w:rsid w:val="00EB2DA7"/>
    <w:rsid w:val="00EB3849"/>
    <w:rsid w:val="00EC1898"/>
    <w:rsid w:val="00EC45BB"/>
    <w:rsid w:val="00EC46A2"/>
    <w:rsid w:val="00ED7307"/>
    <w:rsid w:val="00EE663D"/>
    <w:rsid w:val="00F16BA9"/>
    <w:rsid w:val="00F1736C"/>
    <w:rsid w:val="00F244D1"/>
    <w:rsid w:val="00F3206C"/>
    <w:rsid w:val="00F32C4A"/>
    <w:rsid w:val="00F35D43"/>
    <w:rsid w:val="00F40B2D"/>
    <w:rsid w:val="00F430C8"/>
    <w:rsid w:val="00F95B28"/>
    <w:rsid w:val="00F968D5"/>
    <w:rsid w:val="00FA4BEC"/>
    <w:rsid w:val="00FB0425"/>
    <w:rsid w:val="00FB5622"/>
    <w:rsid w:val="00FC33E4"/>
    <w:rsid w:val="00FC534C"/>
    <w:rsid w:val="00FC5C6E"/>
    <w:rsid w:val="00FC6B1C"/>
    <w:rsid w:val="00FE72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DBA5"/>
  <w15:chartTrackingRefBased/>
  <w15:docId w15:val="{86386F5D-05DE-4CA9-A69D-8B0EFC8D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714AC"/>
    <w:pPr>
      <w:keepNext/>
      <w:spacing w:after="0" w:line="240" w:lineRule="auto"/>
      <w:outlineLvl w:val="0"/>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4AC"/>
  </w:style>
  <w:style w:type="paragraph" w:styleId="Footer">
    <w:name w:val="footer"/>
    <w:basedOn w:val="Normal"/>
    <w:link w:val="FooterChar"/>
    <w:unhideWhenUsed/>
    <w:rsid w:val="002714AC"/>
    <w:pPr>
      <w:tabs>
        <w:tab w:val="center" w:pos="4513"/>
        <w:tab w:val="right" w:pos="9026"/>
      </w:tabs>
      <w:spacing w:after="0" w:line="240" w:lineRule="auto"/>
    </w:pPr>
  </w:style>
  <w:style w:type="character" w:customStyle="1" w:styleId="FooterChar">
    <w:name w:val="Footer Char"/>
    <w:basedOn w:val="DefaultParagraphFont"/>
    <w:link w:val="Footer"/>
    <w:rsid w:val="002714AC"/>
  </w:style>
  <w:style w:type="table" w:styleId="TableGrid">
    <w:name w:val="Table Grid"/>
    <w:basedOn w:val="TableNormal"/>
    <w:uiPriority w:val="39"/>
    <w:rsid w:val="00271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4AC"/>
    <w:rPr>
      <w:color w:val="808080"/>
    </w:rPr>
  </w:style>
  <w:style w:type="paragraph" w:styleId="ListParagraph">
    <w:name w:val="List Paragraph"/>
    <w:basedOn w:val="Normal"/>
    <w:link w:val="ListParagraphChar"/>
    <w:uiPriority w:val="34"/>
    <w:qFormat/>
    <w:rsid w:val="002714AC"/>
    <w:pPr>
      <w:spacing w:after="0" w:line="240" w:lineRule="auto"/>
      <w:ind w:left="720"/>
    </w:pPr>
    <w:rPr>
      <w:rFonts w:ascii="Arial" w:eastAsia="Times New Roman" w:hAnsi="Arial" w:cs="Arial"/>
      <w:szCs w:val="24"/>
    </w:rPr>
  </w:style>
  <w:style w:type="character" w:styleId="CommentReference">
    <w:name w:val="annotation reference"/>
    <w:uiPriority w:val="99"/>
    <w:semiHidden/>
    <w:unhideWhenUsed/>
    <w:rsid w:val="002714AC"/>
    <w:rPr>
      <w:sz w:val="16"/>
      <w:szCs w:val="16"/>
    </w:rPr>
  </w:style>
  <w:style w:type="paragraph" w:styleId="CommentText">
    <w:name w:val="annotation text"/>
    <w:basedOn w:val="Normal"/>
    <w:link w:val="CommentTextChar"/>
    <w:uiPriority w:val="99"/>
    <w:unhideWhenUsed/>
    <w:rsid w:val="002714AC"/>
    <w:pPr>
      <w:spacing w:after="0" w:line="240" w:lineRule="auto"/>
    </w:pPr>
    <w:rPr>
      <w:rFonts w:ascii="Arial" w:eastAsia="Times New Roman" w:hAnsi="Arial" w:cs="Arial"/>
      <w:sz w:val="20"/>
      <w:szCs w:val="20"/>
    </w:rPr>
  </w:style>
  <w:style w:type="character" w:customStyle="1" w:styleId="CommentTextChar">
    <w:name w:val="Comment Text Char"/>
    <w:basedOn w:val="DefaultParagraphFont"/>
    <w:link w:val="CommentText"/>
    <w:uiPriority w:val="99"/>
    <w:rsid w:val="002714AC"/>
    <w:rPr>
      <w:rFonts w:ascii="Arial" w:eastAsia="Times New Roman" w:hAnsi="Arial" w:cs="Arial"/>
      <w:sz w:val="20"/>
      <w:szCs w:val="20"/>
    </w:rPr>
  </w:style>
  <w:style w:type="paragraph" w:styleId="BalloonText">
    <w:name w:val="Balloon Text"/>
    <w:basedOn w:val="Normal"/>
    <w:link w:val="BalloonTextChar"/>
    <w:uiPriority w:val="99"/>
    <w:semiHidden/>
    <w:unhideWhenUsed/>
    <w:rsid w:val="00271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4AC"/>
    <w:rPr>
      <w:rFonts w:ascii="Segoe UI" w:hAnsi="Segoe UI" w:cs="Segoe UI"/>
      <w:sz w:val="18"/>
      <w:szCs w:val="18"/>
    </w:rPr>
  </w:style>
  <w:style w:type="character" w:customStyle="1" w:styleId="Heading1Char">
    <w:name w:val="Heading 1 Char"/>
    <w:basedOn w:val="DefaultParagraphFont"/>
    <w:link w:val="Heading1"/>
    <w:rsid w:val="002714AC"/>
    <w:rPr>
      <w:rFonts w:ascii="Arial" w:eastAsia="Times New Roman" w:hAnsi="Arial" w:cs="Arial"/>
      <w:b/>
      <w:bCs/>
      <w:szCs w:val="24"/>
    </w:rPr>
  </w:style>
  <w:style w:type="paragraph" w:customStyle="1" w:styleId="MCMstyle">
    <w:name w:val="MCM style"/>
    <w:basedOn w:val="Normal"/>
    <w:link w:val="MCMstyleChar"/>
    <w:rsid w:val="007F725E"/>
    <w:pPr>
      <w:spacing w:after="0" w:line="240" w:lineRule="auto"/>
    </w:pPr>
  </w:style>
  <w:style w:type="paragraph" w:styleId="CommentSubject">
    <w:name w:val="annotation subject"/>
    <w:basedOn w:val="CommentText"/>
    <w:next w:val="CommentText"/>
    <w:link w:val="CommentSubjectChar"/>
    <w:uiPriority w:val="99"/>
    <w:semiHidden/>
    <w:unhideWhenUsed/>
    <w:rsid w:val="00A0765E"/>
    <w:pPr>
      <w:spacing w:after="160"/>
    </w:pPr>
    <w:rPr>
      <w:rFonts w:asciiTheme="minorHAnsi" w:eastAsiaTheme="minorHAnsi" w:hAnsiTheme="minorHAnsi" w:cstheme="minorBidi"/>
      <w:b/>
      <w:bCs/>
    </w:rPr>
  </w:style>
  <w:style w:type="character" w:customStyle="1" w:styleId="MCMstyleChar">
    <w:name w:val="MCM style Char"/>
    <w:basedOn w:val="DefaultParagraphFont"/>
    <w:link w:val="MCMstyle"/>
    <w:rsid w:val="007F725E"/>
  </w:style>
  <w:style w:type="character" w:customStyle="1" w:styleId="CommentSubjectChar">
    <w:name w:val="Comment Subject Char"/>
    <w:basedOn w:val="CommentTextChar"/>
    <w:link w:val="CommentSubject"/>
    <w:uiPriority w:val="99"/>
    <w:semiHidden/>
    <w:rsid w:val="00A0765E"/>
    <w:rPr>
      <w:rFonts w:ascii="Arial" w:eastAsia="Times New Roman" w:hAnsi="Arial" w:cs="Arial"/>
      <w:b/>
      <w:bCs/>
      <w:sz w:val="20"/>
      <w:szCs w:val="20"/>
    </w:rPr>
  </w:style>
  <w:style w:type="paragraph" w:styleId="BodyText">
    <w:name w:val="Body Text"/>
    <w:link w:val="BodyTextChar"/>
    <w:rsid w:val="009319D2"/>
    <w:pPr>
      <w:keepNext/>
      <w:suppressAutoHyphens/>
      <w:spacing w:after="0" w:line="240" w:lineRule="auto"/>
    </w:pPr>
    <w:rPr>
      <w:rFonts w:ascii="Arial" w:eastAsia="Times New Roman" w:hAnsi="Arial" w:cs="Times New Roman"/>
      <w:noProof/>
      <w:sz w:val="20"/>
      <w:szCs w:val="20"/>
      <w:lang w:val="en-US"/>
    </w:rPr>
  </w:style>
  <w:style w:type="character" w:customStyle="1" w:styleId="BodyTextChar">
    <w:name w:val="Body Text Char"/>
    <w:basedOn w:val="DefaultParagraphFont"/>
    <w:link w:val="BodyText"/>
    <w:rsid w:val="009319D2"/>
    <w:rPr>
      <w:rFonts w:ascii="Arial" w:eastAsia="Times New Roman" w:hAnsi="Arial" w:cs="Times New Roman"/>
      <w:noProof/>
      <w:sz w:val="20"/>
      <w:szCs w:val="20"/>
      <w:lang w:val="en-US"/>
    </w:rPr>
  </w:style>
  <w:style w:type="character" w:customStyle="1" w:styleId="Style1">
    <w:name w:val="Style1"/>
    <w:basedOn w:val="CommentReference"/>
    <w:uiPriority w:val="1"/>
    <w:rsid w:val="00240BC8"/>
    <w:rPr>
      <w:rFonts w:ascii="Calibri" w:hAnsi="Calibri"/>
      <w:sz w:val="22"/>
      <w:szCs w:val="16"/>
    </w:rPr>
  </w:style>
  <w:style w:type="paragraph" w:customStyle="1" w:styleId="Default">
    <w:name w:val="Default"/>
    <w:rsid w:val="002F386A"/>
    <w:pPr>
      <w:autoSpaceDE w:val="0"/>
      <w:autoSpaceDN w:val="0"/>
      <w:adjustRightInd w:val="0"/>
      <w:spacing w:after="0" w:line="240" w:lineRule="auto"/>
    </w:pPr>
    <w:rPr>
      <w:rFonts w:ascii="Calibri" w:hAnsi="Calibri" w:cs="Calibri"/>
      <w:color w:val="000000"/>
      <w:sz w:val="24"/>
      <w:szCs w:val="24"/>
    </w:rPr>
  </w:style>
  <w:style w:type="paragraph" w:customStyle="1" w:styleId="DHHSbody">
    <w:name w:val="DHHS body"/>
    <w:link w:val="DHHSbodyChar"/>
    <w:qFormat/>
    <w:rsid w:val="00604EB9"/>
    <w:pPr>
      <w:spacing w:after="120" w:line="270" w:lineRule="atLeast"/>
    </w:pPr>
    <w:rPr>
      <w:rFonts w:ascii="Arial" w:eastAsia="Times" w:hAnsi="Arial" w:cs="Times New Roman"/>
      <w:sz w:val="20"/>
      <w:szCs w:val="20"/>
    </w:rPr>
  </w:style>
  <w:style w:type="character" w:customStyle="1" w:styleId="DHHSbodyChar">
    <w:name w:val="DHHS body Char"/>
    <w:link w:val="DHHSbody"/>
    <w:locked/>
    <w:rsid w:val="00604EB9"/>
    <w:rPr>
      <w:rFonts w:ascii="Arial" w:eastAsia="Times" w:hAnsi="Arial" w:cs="Times New Roman"/>
      <w:sz w:val="20"/>
      <w:szCs w:val="20"/>
    </w:rPr>
  </w:style>
  <w:style w:type="character" w:customStyle="1" w:styleId="ListParagraphChar">
    <w:name w:val="List Paragraph Char"/>
    <w:link w:val="ListParagraph"/>
    <w:uiPriority w:val="34"/>
    <w:locked/>
    <w:rsid w:val="005F2BC9"/>
    <w:rPr>
      <w:rFonts w:ascii="Arial" w:eastAsia="Times New Roman" w:hAnsi="Arial" w:cs="Arial"/>
      <w:szCs w:val="24"/>
    </w:rPr>
  </w:style>
  <w:style w:type="paragraph" w:styleId="Revision">
    <w:name w:val="Revision"/>
    <w:hidden/>
    <w:uiPriority w:val="99"/>
    <w:semiHidden/>
    <w:rsid w:val="006E4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97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41AB102A1D448B822B9672E6B1D24D"/>
        <w:category>
          <w:name w:val="General"/>
          <w:gallery w:val="placeholder"/>
        </w:category>
        <w:types>
          <w:type w:val="bbPlcHdr"/>
        </w:types>
        <w:behaviors>
          <w:behavior w:val="content"/>
        </w:behaviors>
        <w:guid w:val="{6D993AA5-5F12-4EF0-A435-ACBB05DA46F8}"/>
      </w:docPartPr>
      <w:docPartBody>
        <w:p w:rsidR="00197A61" w:rsidRDefault="003062D2" w:rsidP="003062D2">
          <w:pPr>
            <w:pStyle w:val="D341AB102A1D448B822B9672E6B1D24D6"/>
          </w:pPr>
          <w:r w:rsidRPr="002714AC">
            <w:rPr>
              <w:rStyle w:val="PlaceholderText"/>
              <w:highlight w:val="yellow"/>
            </w:rPr>
            <w:t>Choose an item.</w:t>
          </w:r>
        </w:p>
      </w:docPartBody>
    </w:docPart>
    <w:docPart>
      <w:docPartPr>
        <w:name w:val="DefaultPlaceholder_-1854013440"/>
        <w:category>
          <w:name w:val="General"/>
          <w:gallery w:val="placeholder"/>
        </w:category>
        <w:types>
          <w:type w:val="bbPlcHdr"/>
        </w:types>
        <w:behaviors>
          <w:behavior w:val="content"/>
        </w:behaviors>
        <w:guid w:val="{267054FB-2754-483E-92FE-2F2E892E1546}"/>
      </w:docPartPr>
      <w:docPartBody>
        <w:p w:rsidR="00197A61" w:rsidRDefault="003062D2">
          <w:r w:rsidRPr="00A95433">
            <w:rPr>
              <w:rStyle w:val="PlaceholderText"/>
            </w:rPr>
            <w:t>Click or tap here to enter text.</w:t>
          </w:r>
        </w:p>
      </w:docPartBody>
    </w:docPart>
    <w:docPart>
      <w:docPartPr>
        <w:name w:val="E3780ABD9FE7492EAB686C612622A446"/>
        <w:category>
          <w:name w:val="General"/>
          <w:gallery w:val="placeholder"/>
        </w:category>
        <w:types>
          <w:type w:val="bbPlcHdr"/>
        </w:types>
        <w:behaviors>
          <w:behavior w:val="content"/>
        </w:behaviors>
        <w:guid w:val="{B507B8C7-C8DC-4C7D-9272-AFEFCBDE92FB}"/>
      </w:docPartPr>
      <w:docPartBody>
        <w:p w:rsidR="003D40B3" w:rsidRDefault="008F2B53" w:rsidP="008F2B53">
          <w:pPr>
            <w:pStyle w:val="E3780ABD9FE7492EAB686C612622A446"/>
          </w:pPr>
          <w:r w:rsidRPr="009F4246">
            <w:rPr>
              <w:bCs/>
              <w:color w:val="808080" w:themeColor="background1" w:themeShade="80"/>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D2"/>
    <w:rsid w:val="00027152"/>
    <w:rsid w:val="00135711"/>
    <w:rsid w:val="00167847"/>
    <w:rsid w:val="00197A61"/>
    <w:rsid w:val="001B1629"/>
    <w:rsid w:val="001B3FE8"/>
    <w:rsid w:val="00217F39"/>
    <w:rsid w:val="003062D2"/>
    <w:rsid w:val="00347220"/>
    <w:rsid w:val="003D35F1"/>
    <w:rsid w:val="003D40B3"/>
    <w:rsid w:val="00413F82"/>
    <w:rsid w:val="005210CA"/>
    <w:rsid w:val="00617F6E"/>
    <w:rsid w:val="00703673"/>
    <w:rsid w:val="007476A7"/>
    <w:rsid w:val="00782C79"/>
    <w:rsid w:val="00886799"/>
    <w:rsid w:val="008C4333"/>
    <w:rsid w:val="008F2B53"/>
    <w:rsid w:val="0096220A"/>
    <w:rsid w:val="009D2068"/>
    <w:rsid w:val="00AD4542"/>
    <w:rsid w:val="00AD6FFD"/>
    <w:rsid w:val="00B55BCB"/>
    <w:rsid w:val="00D60B94"/>
    <w:rsid w:val="00D86953"/>
    <w:rsid w:val="00E201A3"/>
    <w:rsid w:val="00F66F84"/>
    <w:rsid w:val="00F747B5"/>
    <w:rsid w:val="00FD40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6FFD"/>
    <w:rPr>
      <w:color w:val="808080"/>
    </w:rPr>
  </w:style>
  <w:style w:type="paragraph" w:customStyle="1" w:styleId="D341AB102A1D448B822B9672E6B1D24D6">
    <w:name w:val="D341AB102A1D448B822B9672E6B1D24D6"/>
    <w:rsid w:val="003062D2"/>
    <w:rPr>
      <w:rFonts w:eastAsiaTheme="minorHAnsi"/>
      <w:lang w:eastAsia="en-US"/>
    </w:rPr>
  </w:style>
  <w:style w:type="paragraph" w:customStyle="1" w:styleId="E3780ABD9FE7492EAB686C612622A446">
    <w:name w:val="E3780ABD9FE7492EAB686C612622A446"/>
    <w:rsid w:val="008F2B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E858A04DABA44FB7A0FA43B2ABD60A" ma:contentTypeVersion="3" ma:contentTypeDescription="Create a new document." ma:contentTypeScope="" ma:versionID="d2e9a48f0f96b1cc537859aece8d20a3">
  <xsd:schema xmlns:xsd="http://www.w3.org/2001/XMLSchema" xmlns:xs="http://www.w3.org/2001/XMLSchema" xmlns:p="http://schemas.microsoft.com/office/2006/metadata/properties" xmlns:ns2="8263ce93-2017-44fb-b47c-63d8a24830b3" targetNamespace="http://schemas.microsoft.com/office/2006/metadata/properties" ma:root="true" ma:fieldsID="49ffd12b67235cdac60679a74eb834c0" ns2:_="">
    <xsd:import namespace="8263ce93-2017-44fb-b47c-63d8a24830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3ce93-2017-44fb-b47c-63d8a2483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E13377-DD2C-48CA-846D-F3239B8953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357975-0846-4D7B-9141-ACF4E7B0105A}">
  <ds:schemaRefs>
    <ds:schemaRef ds:uri="http://schemas.microsoft.com/sharepoint/v3/contenttype/forms"/>
  </ds:schemaRefs>
</ds:datastoreItem>
</file>

<file path=customXml/itemProps3.xml><?xml version="1.0" encoding="utf-8"?>
<ds:datastoreItem xmlns:ds="http://schemas.openxmlformats.org/officeDocument/2006/customXml" ds:itemID="{C53DCC96-4D4D-4255-829E-663B65C65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3ce93-2017-44fb-b47c-63d8a2483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1863</Words>
  <Characters>10622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Kofoed</dc:creator>
  <cp:keywords/>
  <dc:description/>
  <cp:lastModifiedBy>Kim Schroeder</cp:lastModifiedBy>
  <cp:revision>2</cp:revision>
  <cp:lastPrinted>2023-09-08T04:09:00Z</cp:lastPrinted>
  <dcterms:created xsi:type="dcterms:W3CDTF">2024-11-01T05:34:00Z</dcterms:created>
  <dcterms:modified xsi:type="dcterms:W3CDTF">2024-11-01T05:34:00Z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0x01010059E858A04DABA44FB7A0FA43B2ABD60A</vt:lpwstr>
  </property>
  <property fmtid="{D5CDD505-2E9C-101B-9397-08002B2CF9AE}" pid="3" name="Order">
    <vt:r8>3800</vt:r8>
  </property>
</Properties>
</file>