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9727" w14:textId="03646A50" w:rsidR="0042340F" w:rsidRDefault="0042340F">
      <w:pPr>
        <w:pStyle w:val="BodyText"/>
        <w:ind w:left="6644"/>
        <w:rPr>
          <w:rFonts w:ascii="Times New Roman"/>
          <w:sz w:val="20"/>
        </w:rPr>
      </w:pPr>
    </w:p>
    <w:p w14:paraId="633AB8B0" w14:textId="77777777" w:rsidR="0042340F" w:rsidRDefault="0042340F">
      <w:pPr>
        <w:pStyle w:val="BodyText"/>
        <w:rPr>
          <w:rFonts w:ascii="Times New Roman"/>
          <w:sz w:val="14"/>
        </w:rPr>
      </w:pPr>
    </w:p>
    <w:p w14:paraId="531E06A0" w14:textId="77777777" w:rsidR="008A2488" w:rsidRDefault="008A2488">
      <w:pPr>
        <w:pStyle w:val="Heading1"/>
        <w:tabs>
          <w:tab w:val="left" w:pos="2299"/>
        </w:tabs>
        <w:spacing w:before="57"/>
        <w:ind w:left="140"/>
      </w:pPr>
    </w:p>
    <w:p w14:paraId="4F01B171" w14:textId="77777777" w:rsidR="008A2488" w:rsidRDefault="008A2488" w:rsidP="008A2488">
      <w:pPr>
        <w:pStyle w:val="Heading1"/>
        <w:tabs>
          <w:tab w:val="left" w:pos="2299"/>
        </w:tabs>
        <w:spacing w:line="360" w:lineRule="auto"/>
        <w:ind w:left="140"/>
      </w:pPr>
    </w:p>
    <w:p w14:paraId="5ECC2C26" w14:textId="708BF4EA" w:rsidR="0042340F" w:rsidRDefault="00A62169" w:rsidP="008A2488">
      <w:pPr>
        <w:pStyle w:val="Heading1"/>
        <w:tabs>
          <w:tab w:val="left" w:pos="2299"/>
        </w:tabs>
        <w:spacing w:line="360" w:lineRule="auto"/>
        <w:ind w:left="140"/>
      </w:pPr>
      <w:r>
        <w:t>POSITION:</w:t>
      </w:r>
      <w:r>
        <w:tab/>
      </w:r>
      <w:r w:rsidR="0093574F">
        <w:t xml:space="preserve"> </w:t>
      </w:r>
      <w:r>
        <w:t xml:space="preserve">Youth Coach </w:t>
      </w:r>
    </w:p>
    <w:p w14:paraId="2ADDAE39" w14:textId="0D86C1C8" w:rsidR="008A2488" w:rsidRDefault="00A62169" w:rsidP="008A2488">
      <w:pPr>
        <w:tabs>
          <w:tab w:val="left" w:pos="2299"/>
          <w:tab w:val="left" w:pos="2350"/>
        </w:tabs>
        <w:spacing w:line="360" w:lineRule="auto"/>
        <w:ind w:left="139" w:right="3541"/>
        <w:rPr>
          <w:b/>
        </w:rPr>
      </w:pPr>
      <w:r>
        <w:rPr>
          <w:b/>
        </w:rPr>
        <w:t>REPORTS</w:t>
      </w:r>
      <w:r>
        <w:rPr>
          <w:b/>
          <w:spacing w:val="-1"/>
        </w:rPr>
        <w:t xml:space="preserve"> </w:t>
      </w:r>
      <w:r>
        <w:rPr>
          <w:b/>
        </w:rPr>
        <w:t>TO:</w:t>
      </w:r>
      <w:r>
        <w:rPr>
          <w:b/>
        </w:rPr>
        <w:tab/>
        <w:t xml:space="preserve"> </w:t>
      </w:r>
      <w:r w:rsidR="00A37D0F">
        <w:rPr>
          <w:b/>
        </w:rPr>
        <w:t>Team Leader</w:t>
      </w:r>
      <w:r w:rsidR="00955413">
        <w:rPr>
          <w:b/>
        </w:rPr>
        <w:t>, Detour Program</w:t>
      </w:r>
    </w:p>
    <w:p w14:paraId="347906A2" w14:textId="512DD84E" w:rsidR="0042340F" w:rsidRDefault="00A62169" w:rsidP="008A2488">
      <w:pPr>
        <w:tabs>
          <w:tab w:val="left" w:pos="2299"/>
          <w:tab w:val="left" w:pos="2350"/>
        </w:tabs>
        <w:spacing w:line="360" w:lineRule="auto"/>
        <w:ind w:left="139" w:right="3541"/>
        <w:rPr>
          <w:b/>
        </w:rPr>
      </w:pPr>
      <w:r>
        <w:rPr>
          <w:b/>
        </w:rPr>
        <w:t>DATE:</w:t>
      </w:r>
      <w:r>
        <w:rPr>
          <w:b/>
        </w:rPr>
        <w:tab/>
      </w:r>
      <w:r>
        <w:rPr>
          <w:b/>
        </w:rPr>
        <w:tab/>
      </w:r>
      <w:r w:rsidR="00955413">
        <w:rPr>
          <w:b/>
        </w:rPr>
        <w:t xml:space="preserve">March </w:t>
      </w:r>
      <w:r w:rsidR="006D54D7">
        <w:rPr>
          <w:b/>
        </w:rPr>
        <w:t>202</w:t>
      </w:r>
      <w:r w:rsidR="00955413">
        <w:rPr>
          <w:b/>
        </w:rPr>
        <w:t>4</w:t>
      </w:r>
    </w:p>
    <w:p w14:paraId="220053DD" w14:textId="38235457" w:rsidR="0042340F" w:rsidRDefault="0042340F">
      <w:pPr>
        <w:pStyle w:val="BodyText"/>
        <w:spacing w:line="20" w:lineRule="exact"/>
        <w:ind w:left="106"/>
        <w:rPr>
          <w:sz w:val="2"/>
        </w:rPr>
      </w:pPr>
    </w:p>
    <w:p w14:paraId="019E050E" w14:textId="31B517F0" w:rsidR="0042340F" w:rsidRDefault="009201FA">
      <w:pPr>
        <w:pStyle w:val="BodyText"/>
        <w:ind w:left="111"/>
        <w:rPr>
          <w:sz w:val="20"/>
        </w:rPr>
      </w:pPr>
      <w:r>
        <w:rPr>
          <w:noProof/>
          <w:sz w:val="20"/>
        </w:rPr>
        <mc:AlternateContent>
          <mc:Choice Requires="wps">
            <w:drawing>
              <wp:inline distT="0" distB="0" distL="0" distR="0" wp14:anchorId="6FAABBA0" wp14:editId="64FF5036">
                <wp:extent cx="6225540" cy="353695"/>
                <wp:effectExtent l="4445" t="0" r="0" b="3175"/>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A551" w14:textId="77777777" w:rsidR="0042340F" w:rsidRDefault="00A62169" w:rsidP="002310F2">
                            <w:pPr>
                              <w:spacing w:before="120" w:after="120"/>
                              <w:ind w:left="28"/>
                              <w:rPr>
                                <w:b/>
                              </w:rPr>
                            </w:pPr>
                            <w:bookmarkStart w:id="0" w:name="ORGANISATIONAL_ENVIRONMENT"/>
                            <w:bookmarkEnd w:id="0"/>
                            <w:r>
                              <w:rPr>
                                <w:b/>
                              </w:rPr>
                              <w:t>ORGANISATIONAL ENVIRONMENT</w:t>
                            </w:r>
                          </w:p>
                        </w:txbxContent>
                      </wps:txbx>
                      <wps:bodyPr rot="0" vert="horz" wrap="square" lIns="0" tIns="0" rIns="0" bIns="0" anchor="t" anchorCtr="0" upright="1">
                        <a:noAutofit/>
                      </wps:bodyPr>
                    </wps:wsp>
                  </a:graphicData>
                </a:graphic>
              </wp:inline>
            </w:drawing>
          </mc:Choice>
          <mc:Fallback>
            <w:pict>
              <v:shapetype w14:anchorId="6FAABBA0" id="_x0000_t202" coordsize="21600,21600" o:spt="202" path="m,l,21600r21600,l21600,xe">
                <v:stroke joinstyle="miter"/>
                <v:path gradientshapeok="t" o:connecttype="rect"/>
              </v:shapetype>
              <v:shape id="Text Box 16" o:spid="_x0000_s1026" type="#_x0000_t202" style="width:490.2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4n6wEAALo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" fillcolor="#e1e1e1" stroked="f">
                <v:textbox inset="0,0,0,0">
                  <w:txbxContent>
                    <w:p w14:paraId="1CBBA551" w14:textId="77777777" w:rsidR="0042340F" w:rsidRDefault="00A62169" w:rsidP="002310F2">
                      <w:pPr>
                        <w:spacing w:before="120" w:after="120"/>
                        <w:ind w:left="28"/>
                        <w:rPr>
                          <w:b/>
                        </w:rPr>
                      </w:pPr>
                      <w:bookmarkStart w:id="1" w:name="ORGANISATIONAL_ENVIRONMENT"/>
                      <w:bookmarkEnd w:id="1"/>
                      <w:r>
                        <w:rPr>
                          <w:b/>
                        </w:rPr>
                        <w:t>ORGANISATIONAL ENVIRONMENT</w:t>
                      </w:r>
                    </w:p>
                  </w:txbxContent>
                </v:textbox>
                <w10:anchorlock/>
              </v:shape>
            </w:pict>
          </mc:Fallback>
        </mc:AlternateContent>
      </w:r>
    </w:p>
    <w:p w14:paraId="0EF1DD42" w14:textId="77777777" w:rsidR="00324A22" w:rsidRPr="00324A22" w:rsidRDefault="00324A22" w:rsidP="00B37734">
      <w:pPr>
        <w:pStyle w:val="BodyText"/>
        <w:ind w:firstLine="111"/>
      </w:pPr>
      <w:r w:rsidRPr="00324A22">
        <w:t xml:space="preserve">MCM (Melbourne City Mission) is a leading community services organisation that innovatively </w:t>
      </w:r>
      <w:proofErr w:type="gramStart"/>
      <w:r w:rsidRPr="00324A22">
        <w:t>works</w:t>
      </w:r>
      <w:proofErr w:type="gramEnd"/>
      <w:r w:rsidRPr="00324A22">
        <w:t xml:space="preserve"> </w:t>
      </w:r>
    </w:p>
    <w:p w14:paraId="6FC1F069" w14:textId="77777777" w:rsidR="00324A22" w:rsidRPr="00324A22" w:rsidRDefault="00324A22" w:rsidP="00B37734">
      <w:pPr>
        <w:pStyle w:val="BodyText"/>
        <w:ind w:firstLine="111"/>
      </w:pPr>
      <w:r w:rsidRPr="00324A22">
        <w:t xml:space="preserve">alongside thousands of Victorians and their communities to overcome barriers experienced through </w:t>
      </w:r>
    </w:p>
    <w:p w14:paraId="7E30D843" w14:textId="77777777" w:rsidR="00324A22" w:rsidRDefault="00324A22" w:rsidP="00B37734">
      <w:pPr>
        <w:pStyle w:val="BodyText"/>
        <w:ind w:firstLine="111"/>
      </w:pPr>
      <w:r w:rsidRPr="00324A22">
        <w:t xml:space="preserve">Homelessness, Early Years, Disability, Palliative care, Early Childhood Intervention Services and Education. </w:t>
      </w:r>
    </w:p>
    <w:p w14:paraId="3223B51D" w14:textId="77777777" w:rsidR="00B37734" w:rsidRPr="00324A22" w:rsidRDefault="00B37734" w:rsidP="00B37734">
      <w:pPr>
        <w:pStyle w:val="BodyText"/>
        <w:ind w:firstLine="111"/>
      </w:pPr>
    </w:p>
    <w:p w14:paraId="32E586BD" w14:textId="77777777" w:rsidR="00324A22" w:rsidRPr="00324A22" w:rsidRDefault="00324A22" w:rsidP="00B37734">
      <w:pPr>
        <w:pStyle w:val="BodyText"/>
        <w:ind w:firstLine="111"/>
      </w:pPr>
      <w:r w:rsidRPr="00324A22">
        <w:t xml:space="preserve">With deep experience working with communities experiencing disadvantage, MCM advocates for </w:t>
      </w:r>
      <w:proofErr w:type="gramStart"/>
      <w:r w:rsidRPr="00324A22">
        <w:t>systemic</w:t>
      </w:r>
      <w:proofErr w:type="gramEnd"/>
      <w:r w:rsidRPr="00324A22">
        <w:t xml:space="preserve"> </w:t>
      </w:r>
    </w:p>
    <w:p w14:paraId="2A6ED901" w14:textId="77777777" w:rsidR="00324A22" w:rsidRDefault="00324A22" w:rsidP="00B37734">
      <w:pPr>
        <w:pStyle w:val="BodyText"/>
        <w:ind w:firstLine="111"/>
      </w:pPr>
      <w:r w:rsidRPr="00324A22">
        <w:t xml:space="preserve">change, working across all sectors to sustainably disrupt such disadvantage. </w:t>
      </w:r>
    </w:p>
    <w:p w14:paraId="3FD00552" w14:textId="77777777" w:rsidR="00B37734" w:rsidRPr="00324A22" w:rsidRDefault="00B37734" w:rsidP="00B37734">
      <w:pPr>
        <w:pStyle w:val="BodyText"/>
        <w:ind w:firstLine="111"/>
      </w:pPr>
    </w:p>
    <w:p w14:paraId="7987B4C1" w14:textId="77777777" w:rsidR="00324A22" w:rsidRPr="00324A22" w:rsidRDefault="00324A22" w:rsidP="00B37734">
      <w:pPr>
        <w:pStyle w:val="BodyText"/>
        <w:ind w:firstLine="111"/>
      </w:pPr>
      <w:r w:rsidRPr="00324A22">
        <w:t xml:space="preserve">Since 1854, MCM has been striving for those experiencing disadvantage to live their life, their way. </w:t>
      </w:r>
    </w:p>
    <w:p w14:paraId="3E693D82" w14:textId="484F3F83" w:rsidR="005B46DB" w:rsidRDefault="009201FA" w:rsidP="005B46DB">
      <w:pPr>
        <w:pStyle w:val="BodyText"/>
      </w:pPr>
      <w:r>
        <w:rPr>
          <w:noProof/>
        </w:rPr>
        <mc:AlternateContent>
          <mc:Choice Requires="wps">
            <w:drawing>
              <wp:anchor distT="0" distB="0" distL="0" distR="0" simplePos="0" relativeHeight="251657216" behindDoc="1" locked="0" layoutInCell="1" allowOverlap="1" wp14:anchorId="20A57837" wp14:editId="685D9F44">
                <wp:simplePos x="0" y="0"/>
                <wp:positionH relativeFrom="page">
                  <wp:posOffset>667385</wp:posOffset>
                </wp:positionH>
                <wp:positionV relativeFrom="paragraph">
                  <wp:posOffset>177800</wp:posOffset>
                </wp:positionV>
                <wp:extent cx="6225540" cy="353695"/>
                <wp:effectExtent l="635" t="0" r="3175" b="0"/>
                <wp:wrapTopAndBottom/>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5E007" w14:textId="77777777" w:rsidR="0042340F" w:rsidRDefault="00A62169" w:rsidP="002310F2">
                            <w:pPr>
                              <w:spacing w:before="120" w:after="120"/>
                              <w:ind w:left="28"/>
                              <w:rPr>
                                <w:b/>
                              </w:rPr>
                            </w:pPr>
                            <w:bookmarkStart w:id="1" w:name="JOB_CONTEXT"/>
                            <w:bookmarkEnd w:id="1"/>
                            <w:r>
                              <w:rPr>
                                <w:b/>
                              </w:rPr>
                              <w:t>JOB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7837" id="Text Box 14" o:spid="_x0000_s1027" type="#_x0000_t202" style="position:absolute;margin-left:52.55pt;margin-top:14pt;width:490.2pt;height:2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ib7gEAAME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" fillcolor="#e1e1e1" stroked="f">
                <v:textbox inset="0,0,0,0">
                  <w:txbxContent>
                    <w:p w14:paraId="5075E007" w14:textId="77777777" w:rsidR="0042340F" w:rsidRDefault="00A62169" w:rsidP="002310F2">
                      <w:pPr>
                        <w:spacing w:before="120" w:after="120"/>
                        <w:ind w:left="28"/>
                        <w:rPr>
                          <w:b/>
                        </w:rPr>
                      </w:pPr>
                      <w:bookmarkStart w:id="3" w:name="JOB_CONTEXT"/>
                      <w:bookmarkEnd w:id="3"/>
                      <w:r>
                        <w:rPr>
                          <w:b/>
                        </w:rPr>
                        <w:t>JOB CONTEXT</w:t>
                      </w:r>
                    </w:p>
                  </w:txbxContent>
                </v:textbox>
                <w10:wrap type="topAndBottom" anchorx="page"/>
              </v:shape>
            </w:pict>
          </mc:Fallback>
        </mc:AlternateContent>
      </w:r>
    </w:p>
    <w:p w14:paraId="1322A81E" w14:textId="3068C563" w:rsidR="0042340F" w:rsidRDefault="00A62169" w:rsidP="005B46DB">
      <w:pPr>
        <w:pStyle w:val="BodyText"/>
        <w:ind w:left="139"/>
      </w:pPr>
      <w:r>
        <w:t xml:space="preserve">The Detour program is an Innovation Action Project program and homelessness early intervention program for young people aged 12-24 years, and their families or significant adults. The Detour program, delivered in partnership by Melbourne City Mission, Uniting and Kids Under Cover is an initiative under the Victoria Department of Health &amp; Human Services. This initiative aims to address potential homelessness for young people by providing intensive wrap-around coaching support services and individualised intensive support packages. The support packages offered to young people include support for families aiming to improve the lives of individuals and the </w:t>
      </w:r>
      <w:proofErr w:type="gramStart"/>
      <w:r>
        <w:t>community as a whole</w:t>
      </w:r>
      <w:proofErr w:type="gramEnd"/>
      <w:r>
        <w:t>.</w:t>
      </w:r>
    </w:p>
    <w:p w14:paraId="33984072" w14:textId="77777777" w:rsidR="0042340F" w:rsidRDefault="0042340F">
      <w:pPr>
        <w:pStyle w:val="BodyText"/>
        <w:rPr>
          <w:sz w:val="20"/>
        </w:rPr>
      </w:pPr>
    </w:p>
    <w:p w14:paraId="72ED1C12" w14:textId="25D212A0" w:rsidR="0042340F" w:rsidRDefault="009201FA">
      <w:pPr>
        <w:pStyle w:val="BodyText"/>
        <w:spacing w:before="9"/>
        <w:rPr>
          <w:sz w:val="10"/>
        </w:rPr>
      </w:pPr>
      <w:r>
        <w:rPr>
          <w:noProof/>
        </w:rPr>
        <mc:AlternateContent>
          <mc:Choice Requires="wps">
            <w:drawing>
              <wp:anchor distT="0" distB="0" distL="0" distR="0" simplePos="0" relativeHeight="251658240" behindDoc="1" locked="0" layoutInCell="1" allowOverlap="1" wp14:anchorId="656FAC38" wp14:editId="65270AB1">
                <wp:simplePos x="0" y="0"/>
                <wp:positionH relativeFrom="page">
                  <wp:posOffset>667385</wp:posOffset>
                </wp:positionH>
                <wp:positionV relativeFrom="paragraph">
                  <wp:posOffset>98425</wp:posOffset>
                </wp:positionV>
                <wp:extent cx="6225540" cy="355600"/>
                <wp:effectExtent l="635" t="3810" r="3175" b="254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560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E2FAC" w14:textId="70BCACEA" w:rsidR="0042340F" w:rsidRDefault="00A62169" w:rsidP="002310F2">
                            <w:pPr>
                              <w:spacing w:before="120" w:after="120"/>
                              <w:ind w:left="28"/>
                              <w:rPr>
                                <w:b/>
                              </w:rPr>
                            </w:pPr>
                            <w:r>
                              <w:rPr>
                                <w:b/>
                              </w:rPr>
                              <w:t>JOB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AC38" id="Text Box 12" o:spid="_x0000_s1028" type="#_x0000_t202" style="position:absolute;margin-left:52.55pt;margin-top:7.75pt;width:490.2pt;height: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" fillcolor="#e1e1e1" stroked="f">
                <v:textbox inset="0,0,0,0">
                  <w:txbxContent>
                    <w:p w14:paraId="775E2FAC" w14:textId="70BCACEA" w:rsidR="0042340F" w:rsidRDefault="00A62169" w:rsidP="002310F2">
                      <w:pPr>
                        <w:spacing w:before="120" w:after="120"/>
                        <w:ind w:left="28"/>
                        <w:rPr>
                          <w:b/>
                        </w:rPr>
                      </w:pPr>
                      <w:r>
                        <w:rPr>
                          <w:b/>
                        </w:rPr>
                        <w:t>JOB PURPOSE</w:t>
                      </w:r>
                    </w:p>
                  </w:txbxContent>
                </v:textbox>
                <w10:wrap type="topAndBottom" anchorx="page"/>
              </v:shape>
            </w:pict>
          </mc:Fallback>
        </mc:AlternateContent>
      </w:r>
    </w:p>
    <w:p w14:paraId="6E06C00C" w14:textId="5833186D" w:rsidR="0042340F" w:rsidRDefault="00A62169" w:rsidP="005B46DB">
      <w:pPr>
        <w:pStyle w:val="BodyText"/>
        <w:spacing w:before="56"/>
        <w:ind w:left="139" w:right="181"/>
      </w:pPr>
      <w:r>
        <w:t>Detour identifies and addresses the root-causes of homelessness risk factors for young people, going deeper than the presenting circumstances. Providing access to integrated services with individually tailored support packages, Detour actively diverts young people away from homelessness, fast-tracking them back into the community. Through Detour, a collaborative service network provides extended family, school and community support; replacing homelessness sector reliance with community connection.</w:t>
      </w:r>
    </w:p>
    <w:p w14:paraId="14027BB5" w14:textId="71D30B38" w:rsidR="0042340F" w:rsidRDefault="009201FA">
      <w:pPr>
        <w:pStyle w:val="BodyText"/>
        <w:spacing w:before="9"/>
        <w:rPr>
          <w:sz w:val="24"/>
        </w:rPr>
      </w:pPr>
      <w:r>
        <w:rPr>
          <w:noProof/>
        </w:rPr>
        <mc:AlternateContent>
          <mc:Choice Requires="wps">
            <w:drawing>
              <wp:anchor distT="0" distB="0" distL="0" distR="0" simplePos="0" relativeHeight="251659264" behindDoc="1" locked="0" layoutInCell="1" allowOverlap="1" wp14:anchorId="077AC2C7" wp14:editId="7A06CC28">
                <wp:simplePos x="0" y="0"/>
                <wp:positionH relativeFrom="page">
                  <wp:posOffset>667385</wp:posOffset>
                </wp:positionH>
                <wp:positionV relativeFrom="paragraph">
                  <wp:posOffset>207645</wp:posOffset>
                </wp:positionV>
                <wp:extent cx="6225540" cy="355600"/>
                <wp:effectExtent l="635" t="0" r="3175" b="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560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0103F" w14:textId="77777777" w:rsidR="0042340F" w:rsidRDefault="00A62169" w:rsidP="002310F2">
                            <w:pPr>
                              <w:spacing w:before="120" w:after="120"/>
                              <w:ind w:left="28"/>
                              <w:rPr>
                                <w:b/>
                              </w:rPr>
                            </w:pPr>
                            <w:r>
                              <w:rPr>
                                <w:b/>
                              </w:rPr>
                              <w:t>JOB 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C2C7" id="Text Box 10" o:spid="_x0000_s1029" type="#_x0000_t202" style="position:absolute;margin-left:52.55pt;margin-top:16.35pt;width:490.2pt;height: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" fillcolor="#e1e1e1" stroked="f">
                <v:textbox inset="0,0,0,0">
                  <w:txbxContent>
                    <w:p w14:paraId="16A0103F" w14:textId="77777777" w:rsidR="0042340F" w:rsidRDefault="00A62169" w:rsidP="002310F2">
                      <w:pPr>
                        <w:spacing w:before="120" w:after="120"/>
                        <w:ind w:left="28"/>
                        <w:rPr>
                          <w:b/>
                        </w:rPr>
                      </w:pPr>
                      <w:r>
                        <w:rPr>
                          <w:b/>
                        </w:rPr>
                        <w:t>JOB OBJECTIVES</w:t>
                      </w:r>
                    </w:p>
                  </w:txbxContent>
                </v:textbox>
                <w10:wrap type="topAndBottom" anchorx="page"/>
              </v:shape>
            </w:pict>
          </mc:Fallback>
        </mc:AlternateContent>
      </w:r>
    </w:p>
    <w:p w14:paraId="642BDD0C" w14:textId="77777777" w:rsidR="003114AA" w:rsidRDefault="003114AA">
      <w:pPr>
        <w:pStyle w:val="Heading1"/>
        <w:ind w:left="140"/>
      </w:pPr>
    </w:p>
    <w:p w14:paraId="7C59E32D" w14:textId="506595AD" w:rsidR="0042340F" w:rsidRDefault="00A62169">
      <w:pPr>
        <w:pStyle w:val="Heading1"/>
        <w:ind w:left="140"/>
      </w:pPr>
      <w:r>
        <w:t>Duties of this role may include but are not limited to the following:</w:t>
      </w:r>
    </w:p>
    <w:p w14:paraId="1F6D2A2A" w14:textId="7051B741" w:rsidR="0042340F" w:rsidRPr="006D54D7" w:rsidRDefault="00A62169">
      <w:pPr>
        <w:pStyle w:val="ListParagraph"/>
        <w:numPr>
          <w:ilvl w:val="0"/>
          <w:numId w:val="4"/>
        </w:numPr>
        <w:tabs>
          <w:tab w:val="left" w:pos="555"/>
          <w:tab w:val="left" w:pos="556"/>
        </w:tabs>
        <w:ind w:hanging="358"/>
      </w:pPr>
      <w:r w:rsidRPr="006D54D7">
        <w:rPr>
          <w:spacing w:val="4"/>
        </w:rPr>
        <w:t>Provide</w:t>
      </w:r>
      <w:r w:rsidRPr="006D54D7">
        <w:rPr>
          <w:spacing w:val="9"/>
        </w:rPr>
        <w:t xml:space="preserve"> </w:t>
      </w:r>
      <w:r w:rsidRPr="006D54D7">
        <w:rPr>
          <w:spacing w:val="4"/>
        </w:rPr>
        <w:t>comprehensive</w:t>
      </w:r>
      <w:r w:rsidRPr="006D54D7">
        <w:rPr>
          <w:spacing w:val="13"/>
        </w:rPr>
        <w:t xml:space="preserve"> </w:t>
      </w:r>
      <w:r w:rsidRPr="006D54D7">
        <w:rPr>
          <w:spacing w:val="4"/>
        </w:rPr>
        <w:t>support</w:t>
      </w:r>
      <w:r w:rsidRPr="006D54D7">
        <w:rPr>
          <w:spacing w:val="9"/>
        </w:rPr>
        <w:t xml:space="preserve"> </w:t>
      </w:r>
      <w:r w:rsidRPr="006D54D7">
        <w:rPr>
          <w:spacing w:val="4"/>
        </w:rPr>
        <w:t>for</w:t>
      </w:r>
      <w:r w:rsidRPr="006D54D7">
        <w:rPr>
          <w:spacing w:val="9"/>
        </w:rPr>
        <w:t xml:space="preserve"> </w:t>
      </w:r>
      <w:r w:rsidRPr="006D54D7">
        <w:rPr>
          <w:spacing w:val="4"/>
        </w:rPr>
        <w:t>young</w:t>
      </w:r>
      <w:r w:rsidRPr="006D54D7">
        <w:rPr>
          <w:spacing w:val="9"/>
        </w:rPr>
        <w:t xml:space="preserve"> </w:t>
      </w:r>
      <w:r w:rsidRPr="006D54D7">
        <w:rPr>
          <w:spacing w:val="4"/>
        </w:rPr>
        <w:t>people</w:t>
      </w:r>
      <w:r w:rsidRPr="006D54D7">
        <w:rPr>
          <w:spacing w:val="9"/>
        </w:rPr>
        <w:t xml:space="preserve"> </w:t>
      </w:r>
      <w:r w:rsidRPr="006D54D7">
        <w:rPr>
          <w:spacing w:val="4"/>
        </w:rPr>
        <w:t>and</w:t>
      </w:r>
      <w:r w:rsidRPr="006D54D7">
        <w:rPr>
          <w:spacing w:val="8"/>
        </w:rPr>
        <w:t xml:space="preserve"> </w:t>
      </w:r>
      <w:r w:rsidRPr="006D54D7">
        <w:rPr>
          <w:spacing w:val="4"/>
        </w:rPr>
        <w:t>their</w:t>
      </w:r>
      <w:r w:rsidRPr="006D54D7">
        <w:rPr>
          <w:spacing w:val="12"/>
        </w:rPr>
        <w:t xml:space="preserve"> </w:t>
      </w:r>
      <w:r w:rsidRPr="006D54D7">
        <w:rPr>
          <w:spacing w:val="4"/>
        </w:rPr>
        <w:t>families,</w:t>
      </w:r>
      <w:r w:rsidRPr="006D54D7">
        <w:rPr>
          <w:spacing w:val="12"/>
        </w:rPr>
        <w:t xml:space="preserve"> </w:t>
      </w:r>
      <w:r w:rsidRPr="006D54D7">
        <w:rPr>
          <w:spacing w:val="4"/>
        </w:rPr>
        <w:t>within</w:t>
      </w:r>
      <w:r w:rsidRPr="006D54D7">
        <w:rPr>
          <w:spacing w:val="8"/>
        </w:rPr>
        <w:t xml:space="preserve"> </w:t>
      </w:r>
      <w:r w:rsidRPr="006D54D7">
        <w:rPr>
          <w:spacing w:val="3"/>
        </w:rPr>
        <w:t>the</w:t>
      </w:r>
      <w:r w:rsidRPr="006D54D7">
        <w:rPr>
          <w:spacing w:val="9"/>
        </w:rPr>
        <w:t xml:space="preserve"> </w:t>
      </w:r>
      <w:r w:rsidRPr="006D54D7">
        <w:rPr>
          <w:spacing w:val="4"/>
        </w:rPr>
        <w:t>Detour</w:t>
      </w:r>
      <w:r w:rsidRPr="006D54D7">
        <w:rPr>
          <w:spacing w:val="12"/>
        </w:rPr>
        <w:t xml:space="preserve"> </w:t>
      </w:r>
      <w:r w:rsidRPr="006D54D7">
        <w:rPr>
          <w:spacing w:val="4"/>
        </w:rPr>
        <w:t>framework.</w:t>
      </w:r>
    </w:p>
    <w:p w14:paraId="39F747A1" w14:textId="77777777" w:rsidR="0042340F" w:rsidRPr="006D54D7" w:rsidRDefault="00A62169">
      <w:pPr>
        <w:pStyle w:val="ListParagraph"/>
        <w:numPr>
          <w:ilvl w:val="0"/>
          <w:numId w:val="4"/>
        </w:numPr>
        <w:tabs>
          <w:tab w:val="left" w:pos="500"/>
          <w:tab w:val="left" w:pos="501"/>
        </w:tabs>
        <w:spacing w:before="118"/>
        <w:ind w:right="142" w:hanging="358"/>
      </w:pPr>
      <w:r w:rsidRPr="006D54D7">
        <w:rPr>
          <w:spacing w:val="4"/>
        </w:rPr>
        <w:t xml:space="preserve">Provide effective early intervention strategies </w:t>
      </w:r>
      <w:r w:rsidRPr="006D54D7">
        <w:rPr>
          <w:spacing w:val="3"/>
        </w:rPr>
        <w:t xml:space="preserve">for </w:t>
      </w:r>
      <w:r w:rsidRPr="006D54D7">
        <w:rPr>
          <w:spacing w:val="4"/>
        </w:rPr>
        <w:t xml:space="preserve">“at risk” young people and their families, </w:t>
      </w:r>
      <w:r w:rsidRPr="006D54D7">
        <w:rPr>
          <w:spacing w:val="3"/>
        </w:rPr>
        <w:t xml:space="preserve">in </w:t>
      </w:r>
      <w:r w:rsidRPr="006D54D7">
        <w:rPr>
          <w:spacing w:val="4"/>
        </w:rPr>
        <w:t xml:space="preserve">conjunction with </w:t>
      </w:r>
      <w:r w:rsidRPr="006D54D7">
        <w:rPr>
          <w:spacing w:val="3"/>
        </w:rPr>
        <w:t xml:space="preserve">the </w:t>
      </w:r>
      <w:r w:rsidRPr="006D54D7">
        <w:rPr>
          <w:spacing w:val="4"/>
        </w:rPr>
        <w:t>Detour team, partners and service</w:t>
      </w:r>
      <w:r w:rsidRPr="006D54D7">
        <w:rPr>
          <w:spacing w:val="6"/>
        </w:rPr>
        <w:t xml:space="preserve"> </w:t>
      </w:r>
      <w:r w:rsidRPr="006D54D7">
        <w:rPr>
          <w:spacing w:val="4"/>
        </w:rPr>
        <w:t>providers.</w:t>
      </w:r>
    </w:p>
    <w:p w14:paraId="5E83B212" w14:textId="77777777" w:rsidR="0042340F" w:rsidRPr="006D54D7" w:rsidRDefault="00A62169">
      <w:pPr>
        <w:pStyle w:val="ListParagraph"/>
        <w:numPr>
          <w:ilvl w:val="0"/>
          <w:numId w:val="4"/>
        </w:numPr>
        <w:tabs>
          <w:tab w:val="left" w:pos="499"/>
          <w:tab w:val="left" w:pos="500"/>
        </w:tabs>
        <w:ind w:left="499" w:hanging="357"/>
      </w:pPr>
      <w:r w:rsidRPr="006D54D7">
        <w:rPr>
          <w:spacing w:val="4"/>
        </w:rPr>
        <w:t>Support</w:t>
      </w:r>
      <w:r w:rsidRPr="006D54D7">
        <w:rPr>
          <w:spacing w:val="11"/>
        </w:rPr>
        <w:t xml:space="preserve"> </w:t>
      </w:r>
      <w:r w:rsidRPr="006D54D7">
        <w:rPr>
          <w:spacing w:val="4"/>
        </w:rPr>
        <w:t>young</w:t>
      </w:r>
      <w:r w:rsidRPr="006D54D7">
        <w:rPr>
          <w:spacing w:val="13"/>
        </w:rPr>
        <w:t xml:space="preserve"> </w:t>
      </w:r>
      <w:r w:rsidRPr="006D54D7">
        <w:rPr>
          <w:spacing w:val="4"/>
        </w:rPr>
        <w:t>people</w:t>
      </w:r>
      <w:r w:rsidRPr="006D54D7">
        <w:rPr>
          <w:spacing w:val="15"/>
        </w:rPr>
        <w:t xml:space="preserve"> </w:t>
      </w:r>
      <w:r w:rsidRPr="006D54D7">
        <w:rPr>
          <w:spacing w:val="2"/>
        </w:rPr>
        <w:t>to</w:t>
      </w:r>
      <w:r w:rsidRPr="006D54D7">
        <w:rPr>
          <w:spacing w:val="12"/>
        </w:rPr>
        <w:t xml:space="preserve"> </w:t>
      </w:r>
      <w:r w:rsidRPr="006D54D7">
        <w:rPr>
          <w:spacing w:val="5"/>
        </w:rPr>
        <w:t>return</w:t>
      </w:r>
      <w:r w:rsidRPr="006D54D7">
        <w:rPr>
          <w:spacing w:val="11"/>
        </w:rPr>
        <w:t xml:space="preserve"> </w:t>
      </w:r>
      <w:r w:rsidRPr="006D54D7">
        <w:rPr>
          <w:spacing w:val="2"/>
        </w:rPr>
        <w:t>to</w:t>
      </w:r>
      <w:r w:rsidRPr="006D54D7">
        <w:rPr>
          <w:spacing w:val="13"/>
        </w:rPr>
        <w:t xml:space="preserve"> </w:t>
      </w:r>
      <w:r w:rsidRPr="006D54D7">
        <w:rPr>
          <w:spacing w:val="4"/>
        </w:rPr>
        <w:t>their</w:t>
      </w:r>
      <w:r w:rsidRPr="006D54D7">
        <w:rPr>
          <w:spacing w:val="14"/>
        </w:rPr>
        <w:t xml:space="preserve"> </w:t>
      </w:r>
      <w:r w:rsidRPr="006D54D7">
        <w:rPr>
          <w:spacing w:val="4"/>
        </w:rPr>
        <w:t>community</w:t>
      </w:r>
      <w:r w:rsidRPr="006D54D7">
        <w:rPr>
          <w:spacing w:val="12"/>
        </w:rPr>
        <w:t xml:space="preserve"> </w:t>
      </w:r>
      <w:r w:rsidRPr="006D54D7">
        <w:rPr>
          <w:spacing w:val="4"/>
        </w:rPr>
        <w:t>of</w:t>
      </w:r>
      <w:r w:rsidRPr="006D54D7">
        <w:rPr>
          <w:spacing w:val="12"/>
        </w:rPr>
        <w:t xml:space="preserve"> </w:t>
      </w:r>
      <w:r w:rsidRPr="006D54D7">
        <w:rPr>
          <w:spacing w:val="4"/>
        </w:rPr>
        <w:t>origin</w:t>
      </w:r>
      <w:r w:rsidRPr="006D54D7">
        <w:rPr>
          <w:spacing w:val="13"/>
        </w:rPr>
        <w:t xml:space="preserve"> </w:t>
      </w:r>
      <w:r w:rsidRPr="006D54D7">
        <w:rPr>
          <w:spacing w:val="3"/>
        </w:rPr>
        <w:t>and</w:t>
      </w:r>
      <w:r w:rsidRPr="006D54D7">
        <w:rPr>
          <w:spacing w:val="12"/>
        </w:rPr>
        <w:t xml:space="preserve"> </w:t>
      </w:r>
      <w:r w:rsidRPr="006D54D7">
        <w:rPr>
          <w:spacing w:val="4"/>
        </w:rPr>
        <w:t>family,</w:t>
      </w:r>
      <w:r w:rsidRPr="006D54D7">
        <w:rPr>
          <w:spacing w:val="12"/>
        </w:rPr>
        <w:t xml:space="preserve"> </w:t>
      </w:r>
      <w:r w:rsidRPr="006D54D7">
        <w:rPr>
          <w:spacing w:val="4"/>
        </w:rPr>
        <w:t>where</w:t>
      </w:r>
      <w:r w:rsidRPr="006D54D7">
        <w:rPr>
          <w:spacing w:val="15"/>
        </w:rPr>
        <w:t xml:space="preserve"> </w:t>
      </w:r>
      <w:r w:rsidRPr="006D54D7">
        <w:rPr>
          <w:spacing w:val="4"/>
        </w:rPr>
        <w:t>possible.</w:t>
      </w:r>
    </w:p>
    <w:p w14:paraId="7D533A6C" w14:textId="77777777" w:rsidR="0042340F" w:rsidRPr="006D54D7" w:rsidRDefault="00A62169">
      <w:pPr>
        <w:pStyle w:val="ListParagraph"/>
        <w:numPr>
          <w:ilvl w:val="0"/>
          <w:numId w:val="4"/>
        </w:numPr>
        <w:tabs>
          <w:tab w:val="left" w:pos="499"/>
          <w:tab w:val="left" w:pos="500"/>
        </w:tabs>
        <w:spacing w:before="120"/>
        <w:ind w:left="499" w:hanging="357"/>
      </w:pPr>
      <w:r w:rsidRPr="006D54D7">
        <w:rPr>
          <w:spacing w:val="4"/>
        </w:rPr>
        <w:t xml:space="preserve">Plan, deliver </w:t>
      </w:r>
      <w:r w:rsidRPr="006D54D7">
        <w:rPr>
          <w:spacing w:val="3"/>
        </w:rPr>
        <w:t xml:space="preserve">and </w:t>
      </w:r>
      <w:r w:rsidRPr="006D54D7">
        <w:rPr>
          <w:spacing w:val="4"/>
        </w:rPr>
        <w:t xml:space="preserve">co-facilitate group </w:t>
      </w:r>
      <w:r w:rsidRPr="006D54D7">
        <w:rPr>
          <w:spacing w:val="3"/>
        </w:rPr>
        <w:t xml:space="preserve">work </w:t>
      </w:r>
      <w:r w:rsidRPr="006D54D7">
        <w:rPr>
          <w:spacing w:val="4"/>
        </w:rPr>
        <w:t>initiatives.</w:t>
      </w:r>
    </w:p>
    <w:p w14:paraId="7CF531EC" w14:textId="691463EA" w:rsidR="0042340F" w:rsidRPr="006D54D7" w:rsidRDefault="00A62169">
      <w:pPr>
        <w:pStyle w:val="ListParagraph"/>
        <w:numPr>
          <w:ilvl w:val="0"/>
          <w:numId w:val="4"/>
        </w:numPr>
        <w:tabs>
          <w:tab w:val="left" w:pos="499"/>
          <w:tab w:val="left" w:pos="500"/>
        </w:tabs>
        <w:ind w:left="499" w:right="141" w:hanging="357"/>
      </w:pPr>
      <w:r w:rsidRPr="006D54D7">
        <w:rPr>
          <w:spacing w:val="4"/>
        </w:rPr>
        <w:t xml:space="preserve">Ensure each client </w:t>
      </w:r>
      <w:r w:rsidRPr="006D54D7">
        <w:t xml:space="preserve">is </w:t>
      </w:r>
      <w:r w:rsidRPr="006D54D7">
        <w:rPr>
          <w:spacing w:val="4"/>
        </w:rPr>
        <w:t xml:space="preserve">committed </w:t>
      </w:r>
      <w:r w:rsidRPr="006D54D7">
        <w:rPr>
          <w:spacing w:val="2"/>
        </w:rPr>
        <w:t xml:space="preserve">to </w:t>
      </w:r>
      <w:r w:rsidRPr="006D54D7">
        <w:rPr>
          <w:spacing w:val="3"/>
        </w:rPr>
        <w:t xml:space="preserve">their </w:t>
      </w:r>
      <w:r w:rsidRPr="006D54D7">
        <w:rPr>
          <w:spacing w:val="4"/>
        </w:rPr>
        <w:t xml:space="preserve">individual </w:t>
      </w:r>
      <w:r w:rsidR="00485859">
        <w:rPr>
          <w:spacing w:val="4"/>
        </w:rPr>
        <w:t>Detour care plan goals</w:t>
      </w:r>
      <w:r w:rsidRPr="006D54D7">
        <w:rPr>
          <w:spacing w:val="4"/>
        </w:rPr>
        <w:t xml:space="preserve"> </w:t>
      </w:r>
      <w:r w:rsidRPr="006D54D7">
        <w:rPr>
          <w:spacing w:val="5"/>
        </w:rPr>
        <w:t xml:space="preserve">enabling </w:t>
      </w:r>
      <w:r w:rsidRPr="006D54D7">
        <w:rPr>
          <w:spacing w:val="4"/>
        </w:rPr>
        <w:t xml:space="preserve">each Detour client </w:t>
      </w:r>
      <w:r w:rsidRPr="006D54D7">
        <w:rPr>
          <w:spacing w:val="3"/>
        </w:rPr>
        <w:t>to:</w:t>
      </w:r>
    </w:p>
    <w:p w14:paraId="65893221" w14:textId="77777777" w:rsidR="0042340F" w:rsidRPr="006D54D7" w:rsidRDefault="00A62169">
      <w:pPr>
        <w:pStyle w:val="ListParagraph"/>
        <w:numPr>
          <w:ilvl w:val="1"/>
          <w:numId w:val="4"/>
        </w:numPr>
        <w:tabs>
          <w:tab w:val="left" w:pos="859"/>
          <w:tab w:val="left" w:pos="860"/>
        </w:tabs>
        <w:spacing w:before="118"/>
      </w:pPr>
      <w:r w:rsidRPr="006D54D7">
        <w:rPr>
          <w:spacing w:val="4"/>
        </w:rPr>
        <w:t>Access appropriate, sustainable financial</w:t>
      </w:r>
      <w:r w:rsidRPr="006D54D7">
        <w:rPr>
          <w:spacing w:val="36"/>
        </w:rPr>
        <w:t xml:space="preserve"> </w:t>
      </w:r>
      <w:r w:rsidRPr="006D54D7">
        <w:rPr>
          <w:spacing w:val="4"/>
        </w:rPr>
        <w:t>support.</w:t>
      </w:r>
    </w:p>
    <w:p w14:paraId="5B54FE85" w14:textId="77777777" w:rsidR="0042340F" w:rsidRPr="006D54D7" w:rsidRDefault="00A62169">
      <w:pPr>
        <w:pStyle w:val="ListParagraph"/>
        <w:numPr>
          <w:ilvl w:val="1"/>
          <w:numId w:val="4"/>
        </w:numPr>
        <w:tabs>
          <w:tab w:val="left" w:pos="859"/>
          <w:tab w:val="left" w:pos="860"/>
        </w:tabs>
        <w:spacing w:before="120"/>
      </w:pPr>
      <w:r w:rsidRPr="006D54D7">
        <w:rPr>
          <w:spacing w:val="4"/>
        </w:rPr>
        <w:lastRenderedPageBreak/>
        <w:t xml:space="preserve">Engage with school, training </w:t>
      </w:r>
      <w:r w:rsidRPr="006D54D7">
        <w:rPr>
          <w:spacing w:val="2"/>
        </w:rPr>
        <w:t>or</w:t>
      </w:r>
      <w:r w:rsidRPr="006D54D7">
        <w:rPr>
          <w:spacing w:val="37"/>
        </w:rPr>
        <w:t xml:space="preserve"> </w:t>
      </w:r>
      <w:r w:rsidRPr="006D54D7">
        <w:rPr>
          <w:spacing w:val="5"/>
        </w:rPr>
        <w:t>employment.</w:t>
      </w:r>
    </w:p>
    <w:p w14:paraId="66B508AF" w14:textId="77777777" w:rsidR="0042340F" w:rsidRPr="006D54D7" w:rsidRDefault="00A62169">
      <w:pPr>
        <w:pStyle w:val="ListParagraph"/>
        <w:numPr>
          <w:ilvl w:val="1"/>
          <w:numId w:val="4"/>
        </w:numPr>
        <w:tabs>
          <w:tab w:val="left" w:pos="859"/>
          <w:tab w:val="left" w:pos="860"/>
        </w:tabs>
      </w:pPr>
      <w:r w:rsidRPr="006D54D7">
        <w:rPr>
          <w:spacing w:val="4"/>
        </w:rPr>
        <w:t xml:space="preserve">Live </w:t>
      </w:r>
      <w:r w:rsidRPr="006D54D7">
        <w:rPr>
          <w:spacing w:val="3"/>
        </w:rPr>
        <w:t xml:space="preserve">in </w:t>
      </w:r>
      <w:r w:rsidRPr="006D54D7">
        <w:rPr>
          <w:spacing w:val="4"/>
        </w:rPr>
        <w:t xml:space="preserve">safe, secure </w:t>
      </w:r>
      <w:r w:rsidRPr="006D54D7">
        <w:rPr>
          <w:spacing w:val="3"/>
        </w:rPr>
        <w:t xml:space="preserve">and </w:t>
      </w:r>
      <w:r w:rsidRPr="006D54D7">
        <w:rPr>
          <w:spacing w:val="4"/>
        </w:rPr>
        <w:t>stable</w:t>
      </w:r>
      <w:r w:rsidRPr="006D54D7">
        <w:rPr>
          <w:spacing w:val="51"/>
        </w:rPr>
        <w:t xml:space="preserve"> </w:t>
      </w:r>
      <w:r w:rsidRPr="006D54D7">
        <w:rPr>
          <w:spacing w:val="4"/>
        </w:rPr>
        <w:t>accommodation.</w:t>
      </w:r>
    </w:p>
    <w:p w14:paraId="4A1B0FA5" w14:textId="5AD4E0E4" w:rsidR="0042340F" w:rsidRPr="006D54D7" w:rsidRDefault="00A62169">
      <w:pPr>
        <w:pStyle w:val="ListParagraph"/>
        <w:numPr>
          <w:ilvl w:val="1"/>
          <w:numId w:val="4"/>
        </w:numPr>
        <w:tabs>
          <w:tab w:val="left" w:pos="859"/>
          <w:tab w:val="left" w:pos="860"/>
        </w:tabs>
        <w:spacing w:before="120"/>
        <w:ind w:right="137"/>
      </w:pPr>
      <w:r w:rsidRPr="006D54D7">
        <w:rPr>
          <w:spacing w:val="4"/>
        </w:rPr>
        <w:t xml:space="preserve">Engage and connect with family, friends and, school and create positive </w:t>
      </w:r>
      <w:r w:rsidRPr="006D54D7">
        <w:rPr>
          <w:spacing w:val="5"/>
        </w:rPr>
        <w:t xml:space="preserve">community </w:t>
      </w:r>
      <w:r w:rsidRPr="006D54D7">
        <w:rPr>
          <w:spacing w:val="4"/>
        </w:rPr>
        <w:t>connections.</w:t>
      </w:r>
    </w:p>
    <w:p w14:paraId="0B340044" w14:textId="77777777" w:rsidR="0042340F" w:rsidRPr="006D54D7" w:rsidRDefault="00A62169">
      <w:pPr>
        <w:pStyle w:val="ListParagraph"/>
        <w:numPr>
          <w:ilvl w:val="1"/>
          <w:numId w:val="4"/>
        </w:numPr>
        <w:tabs>
          <w:tab w:val="left" w:pos="859"/>
          <w:tab w:val="left" w:pos="860"/>
        </w:tabs>
        <w:spacing w:before="119"/>
      </w:pPr>
      <w:r w:rsidRPr="006D54D7">
        <w:rPr>
          <w:spacing w:val="4"/>
        </w:rPr>
        <w:t xml:space="preserve">Manage health issues </w:t>
      </w:r>
      <w:r w:rsidRPr="006D54D7">
        <w:rPr>
          <w:spacing w:val="3"/>
        </w:rPr>
        <w:t xml:space="preserve">and </w:t>
      </w:r>
      <w:r w:rsidRPr="006D54D7">
        <w:rPr>
          <w:spacing w:val="4"/>
        </w:rPr>
        <w:t xml:space="preserve">create </w:t>
      </w:r>
      <w:r w:rsidRPr="006D54D7">
        <w:t xml:space="preserve">a </w:t>
      </w:r>
      <w:r w:rsidRPr="006D54D7">
        <w:rPr>
          <w:spacing w:val="4"/>
        </w:rPr>
        <w:t>healthy</w:t>
      </w:r>
      <w:r w:rsidRPr="006D54D7">
        <w:rPr>
          <w:spacing w:val="13"/>
        </w:rPr>
        <w:t xml:space="preserve"> </w:t>
      </w:r>
      <w:r w:rsidRPr="006D54D7">
        <w:rPr>
          <w:spacing w:val="4"/>
        </w:rPr>
        <w:t>lifestyle.</w:t>
      </w:r>
    </w:p>
    <w:p w14:paraId="64FAE394" w14:textId="77777777" w:rsidR="0042340F" w:rsidRPr="006D54D7" w:rsidRDefault="00A62169">
      <w:pPr>
        <w:pStyle w:val="ListParagraph"/>
        <w:numPr>
          <w:ilvl w:val="1"/>
          <w:numId w:val="4"/>
        </w:numPr>
        <w:tabs>
          <w:tab w:val="left" w:pos="858"/>
          <w:tab w:val="left" w:pos="859"/>
        </w:tabs>
        <w:spacing w:before="120"/>
        <w:ind w:left="858" w:hanging="359"/>
      </w:pPr>
      <w:r w:rsidRPr="006D54D7">
        <w:rPr>
          <w:spacing w:val="4"/>
        </w:rPr>
        <w:t xml:space="preserve">Gain relevant </w:t>
      </w:r>
      <w:r w:rsidRPr="006D54D7">
        <w:rPr>
          <w:spacing w:val="3"/>
        </w:rPr>
        <w:t xml:space="preserve">life </w:t>
      </w:r>
      <w:r w:rsidRPr="006D54D7">
        <w:rPr>
          <w:spacing w:val="4"/>
        </w:rPr>
        <w:t xml:space="preserve">skills, resourcefulness </w:t>
      </w:r>
      <w:r w:rsidRPr="006D54D7">
        <w:rPr>
          <w:spacing w:val="3"/>
        </w:rPr>
        <w:t>and</w:t>
      </w:r>
      <w:r w:rsidRPr="006D54D7">
        <w:rPr>
          <w:spacing w:val="52"/>
        </w:rPr>
        <w:t xml:space="preserve"> </w:t>
      </w:r>
      <w:r w:rsidRPr="006D54D7">
        <w:rPr>
          <w:spacing w:val="4"/>
        </w:rPr>
        <w:t>self-belief.</w:t>
      </w:r>
    </w:p>
    <w:p w14:paraId="07F98B6C" w14:textId="77777777" w:rsidR="0042340F" w:rsidRPr="006D54D7" w:rsidRDefault="00A62169">
      <w:pPr>
        <w:pStyle w:val="ListParagraph"/>
        <w:numPr>
          <w:ilvl w:val="0"/>
          <w:numId w:val="4"/>
        </w:numPr>
        <w:tabs>
          <w:tab w:val="left" w:pos="498"/>
          <w:tab w:val="left" w:pos="499"/>
        </w:tabs>
        <w:ind w:left="498" w:right="145" w:hanging="357"/>
      </w:pPr>
      <w:r w:rsidRPr="006D54D7">
        <w:rPr>
          <w:spacing w:val="4"/>
        </w:rPr>
        <w:t xml:space="preserve">Work collaboratively with welfare </w:t>
      </w:r>
      <w:r w:rsidRPr="006D54D7">
        <w:rPr>
          <w:spacing w:val="3"/>
        </w:rPr>
        <w:t xml:space="preserve">and </w:t>
      </w:r>
      <w:r w:rsidRPr="006D54D7">
        <w:rPr>
          <w:spacing w:val="4"/>
        </w:rPr>
        <w:t xml:space="preserve">teaching staff </w:t>
      </w:r>
      <w:r w:rsidRPr="006D54D7">
        <w:rPr>
          <w:spacing w:val="3"/>
        </w:rPr>
        <w:t xml:space="preserve">in </w:t>
      </w:r>
      <w:r w:rsidRPr="006D54D7">
        <w:rPr>
          <w:spacing w:val="4"/>
        </w:rPr>
        <w:t xml:space="preserve">local schools </w:t>
      </w:r>
      <w:r w:rsidRPr="006D54D7">
        <w:rPr>
          <w:spacing w:val="2"/>
        </w:rPr>
        <w:t xml:space="preserve">to </w:t>
      </w:r>
      <w:r w:rsidRPr="006D54D7">
        <w:rPr>
          <w:spacing w:val="4"/>
        </w:rPr>
        <w:t xml:space="preserve">identify </w:t>
      </w:r>
      <w:r w:rsidRPr="006D54D7">
        <w:rPr>
          <w:spacing w:val="3"/>
        </w:rPr>
        <w:t xml:space="preserve">and </w:t>
      </w:r>
      <w:r w:rsidRPr="006D54D7">
        <w:rPr>
          <w:spacing w:val="4"/>
        </w:rPr>
        <w:t xml:space="preserve">support </w:t>
      </w:r>
      <w:r w:rsidRPr="006D54D7">
        <w:t xml:space="preserve">at </w:t>
      </w:r>
      <w:r w:rsidRPr="006D54D7">
        <w:rPr>
          <w:spacing w:val="3"/>
        </w:rPr>
        <w:t xml:space="preserve">risk </w:t>
      </w:r>
      <w:r w:rsidRPr="006D54D7">
        <w:rPr>
          <w:spacing w:val="4"/>
        </w:rPr>
        <w:t>young</w:t>
      </w:r>
      <w:r w:rsidRPr="006D54D7">
        <w:rPr>
          <w:spacing w:val="12"/>
        </w:rPr>
        <w:t xml:space="preserve"> </w:t>
      </w:r>
      <w:r w:rsidRPr="006D54D7">
        <w:rPr>
          <w:spacing w:val="4"/>
        </w:rPr>
        <w:t>people.</w:t>
      </w:r>
    </w:p>
    <w:p w14:paraId="0B665BDF" w14:textId="6C2D8D5F" w:rsidR="0042340F" w:rsidRPr="006D54D7" w:rsidRDefault="00A62169">
      <w:pPr>
        <w:pStyle w:val="ListParagraph"/>
        <w:numPr>
          <w:ilvl w:val="0"/>
          <w:numId w:val="4"/>
        </w:numPr>
        <w:tabs>
          <w:tab w:val="left" w:pos="498"/>
          <w:tab w:val="left" w:pos="499"/>
        </w:tabs>
        <w:spacing w:before="118"/>
        <w:ind w:left="498" w:right="141" w:hanging="357"/>
      </w:pPr>
      <w:r w:rsidRPr="006D54D7">
        <w:rPr>
          <w:spacing w:val="4"/>
        </w:rPr>
        <w:t xml:space="preserve">Develop </w:t>
      </w:r>
      <w:r w:rsidRPr="006D54D7">
        <w:rPr>
          <w:spacing w:val="3"/>
        </w:rPr>
        <w:t xml:space="preserve">and </w:t>
      </w:r>
      <w:r w:rsidRPr="006D54D7">
        <w:rPr>
          <w:spacing w:val="4"/>
        </w:rPr>
        <w:t xml:space="preserve">maintain collaborative, effective </w:t>
      </w:r>
      <w:r w:rsidRPr="006D54D7">
        <w:rPr>
          <w:spacing w:val="3"/>
        </w:rPr>
        <w:t xml:space="preserve">and </w:t>
      </w:r>
      <w:r w:rsidRPr="006D54D7">
        <w:rPr>
          <w:spacing w:val="4"/>
        </w:rPr>
        <w:t>integrated working relationships with other service</w:t>
      </w:r>
      <w:r w:rsidRPr="006D54D7">
        <w:rPr>
          <w:spacing w:val="14"/>
        </w:rPr>
        <w:t xml:space="preserve"> </w:t>
      </w:r>
      <w:r w:rsidRPr="006D54D7">
        <w:rPr>
          <w:spacing w:val="4"/>
        </w:rPr>
        <w:t>providers</w:t>
      </w:r>
      <w:r w:rsidRPr="006D54D7">
        <w:rPr>
          <w:spacing w:val="14"/>
        </w:rPr>
        <w:t xml:space="preserve"> </w:t>
      </w:r>
      <w:r w:rsidRPr="006D54D7">
        <w:rPr>
          <w:spacing w:val="3"/>
        </w:rPr>
        <w:t>and</w:t>
      </w:r>
      <w:r w:rsidRPr="006D54D7">
        <w:rPr>
          <w:spacing w:val="10"/>
        </w:rPr>
        <w:t xml:space="preserve"> </w:t>
      </w:r>
      <w:r w:rsidRPr="006D54D7">
        <w:rPr>
          <w:spacing w:val="4"/>
        </w:rPr>
        <w:t>community</w:t>
      </w:r>
      <w:r w:rsidRPr="006D54D7">
        <w:rPr>
          <w:spacing w:val="13"/>
        </w:rPr>
        <w:t xml:space="preserve"> </w:t>
      </w:r>
      <w:r w:rsidR="006D54D7" w:rsidRPr="006D54D7">
        <w:rPr>
          <w:spacing w:val="4"/>
        </w:rPr>
        <w:t>agencies and</w:t>
      </w:r>
      <w:r w:rsidRPr="006D54D7">
        <w:rPr>
          <w:spacing w:val="13"/>
        </w:rPr>
        <w:t xml:space="preserve"> </w:t>
      </w:r>
      <w:r w:rsidRPr="006D54D7">
        <w:rPr>
          <w:spacing w:val="4"/>
        </w:rPr>
        <w:t>provide</w:t>
      </w:r>
      <w:r w:rsidRPr="006D54D7">
        <w:rPr>
          <w:spacing w:val="12"/>
        </w:rPr>
        <w:t xml:space="preserve"> </w:t>
      </w:r>
      <w:r w:rsidRPr="006D54D7">
        <w:rPr>
          <w:spacing w:val="4"/>
        </w:rPr>
        <w:t>advocacy</w:t>
      </w:r>
      <w:r w:rsidRPr="006D54D7">
        <w:rPr>
          <w:spacing w:val="12"/>
        </w:rPr>
        <w:t xml:space="preserve"> </w:t>
      </w:r>
      <w:r w:rsidRPr="006D54D7">
        <w:rPr>
          <w:spacing w:val="4"/>
        </w:rPr>
        <w:t>where</w:t>
      </w:r>
      <w:r w:rsidRPr="006D54D7">
        <w:rPr>
          <w:spacing w:val="15"/>
        </w:rPr>
        <w:t xml:space="preserve"> </w:t>
      </w:r>
      <w:r w:rsidRPr="006D54D7">
        <w:rPr>
          <w:spacing w:val="4"/>
        </w:rPr>
        <w:t>required.</w:t>
      </w:r>
    </w:p>
    <w:p w14:paraId="70DF1EE0" w14:textId="77777777" w:rsidR="0042340F" w:rsidRPr="006D54D7" w:rsidRDefault="00A62169">
      <w:pPr>
        <w:pStyle w:val="ListParagraph"/>
        <w:numPr>
          <w:ilvl w:val="0"/>
          <w:numId w:val="4"/>
        </w:numPr>
        <w:tabs>
          <w:tab w:val="left" w:pos="498"/>
          <w:tab w:val="left" w:pos="499"/>
        </w:tabs>
        <w:spacing w:before="120"/>
        <w:ind w:left="498" w:hanging="358"/>
      </w:pPr>
      <w:r w:rsidRPr="006D54D7">
        <w:rPr>
          <w:spacing w:val="4"/>
        </w:rPr>
        <w:t>Support, develop and facilitate community development</w:t>
      </w:r>
      <w:r w:rsidRPr="006D54D7">
        <w:rPr>
          <w:spacing w:val="50"/>
        </w:rPr>
        <w:t xml:space="preserve"> </w:t>
      </w:r>
      <w:r w:rsidRPr="006D54D7">
        <w:rPr>
          <w:spacing w:val="4"/>
        </w:rPr>
        <w:t>initiatives.</w:t>
      </w:r>
    </w:p>
    <w:p w14:paraId="3AB05F4D" w14:textId="04258023" w:rsidR="0042340F" w:rsidRDefault="00A62169">
      <w:pPr>
        <w:pStyle w:val="ListParagraph"/>
        <w:numPr>
          <w:ilvl w:val="0"/>
          <w:numId w:val="4"/>
        </w:numPr>
        <w:tabs>
          <w:tab w:val="left" w:pos="498"/>
          <w:tab w:val="left" w:pos="499"/>
        </w:tabs>
        <w:ind w:left="498" w:hanging="358"/>
      </w:pPr>
      <w:r>
        <w:rPr>
          <w:spacing w:val="4"/>
        </w:rPr>
        <w:t xml:space="preserve">Complete regular reporting, </w:t>
      </w:r>
      <w:r>
        <w:rPr>
          <w:spacing w:val="3"/>
        </w:rPr>
        <w:t xml:space="preserve">data </w:t>
      </w:r>
      <w:r>
        <w:rPr>
          <w:spacing w:val="4"/>
        </w:rPr>
        <w:t xml:space="preserve">collection, </w:t>
      </w:r>
      <w:r w:rsidR="00317ECA">
        <w:rPr>
          <w:spacing w:val="4"/>
        </w:rPr>
        <w:t xml:space="preserve">administration tasks </w:t>
      </w:r>
      <w:r>
        <w:rPr>
          <w:spacing w:val="3"/>
        </w:rPr>
        <w:t xml:space="preserve">and </w:t>
      </w:r>
      <w:r>
        <w:rPr>
          <w:spacing w:val="4"/>
        </w:rPr>
        <w:t>record</w:t>
      </w:r>
      <w:r>
        <w:rPr>
          <w:spacing w:val="9"/>
        </w:rPr>
        <w:t xml:space="preserve"> </w:t>
      </w:r>
      <w:r>
        <w:rPr>
          <w:spacing w:val="4"/>
        </w:rPr>
        <w:t>keeping.</w:t>
      </w:r>
    </w:p>
    <w:p w14:paraId="3CFB8F60" w14:textId="77777777" w:rsidR="0042340F" w:rsidRDefault="00A62169">
      <w:pPr>
        <w:pStyle w:val="ListParagraph"/>
        <w:numPr>
          <w:ilvl w:val="0"/>
          <w:numId w:val="4"/>
        </w:numPr>
        <w:tabs>
          <w:tab w:val="left" w:pos="499"/>
          <w:tab w:val="left" w:pos="500"/>
        </w:tabs>
        <w:spacing w:before="81"/>
        <w:ind w:left="499" w:hanging="357"/>
      </w:pPr>
      <w:r>
        <w:rPr>
          <w:spacing w:val="4"/>
        </w:rPr>
        <w:t xml:space="preserve">Participate </w:t>
      </w:r>
      <w:r>
        <w:rPr>
          <w:spacing w:val="3"/>
        </w:rPr>
        <w:t xml:space="preserve">in </w:t>
      </w:r>
      <w:r>
        <w:rPr>
          <w:spacing w:val="4"/>
        </w:rPr>
        <w:t>regular supervision, meetings, performance appraisals, and training</w:t>
      </w:r>
      <w:r>
        <w:rPr>
          <w:spacing w:val="20"/>
        </w:rPr>
        <w:t xml:space="preserve"> </w:t>
      </w:r>
      <w:r>
        <w:t xml:space="preserve">as </w:t>
      </w:r>
      <w:r>
        <w:rPr>
          <w:spacing w:val="4"/>
        </w:rPr>
        <w:t>required.</w:t>
      </w:r>
    </w:p>
    <w:p w14:paraId="19B819B0" w14:textId="77777777" w:rsidR="0042340F" w:rsidRDefault="00A62169">
      <w:pPr>
        <w:pStyle w:val="ListParagraph"/>
        <w:numPr>
          <w:ilvl w:val="0"/>
          <w:numId w:val="4"/>
        </w:numPr>
        <w:tabs>
          <w:tab w:val="left" w:pos="499"/>
          <w:tab w:val="left" w:pos="500"/>
        </w:tabs>
        <w:spacing w:before="120"/>
        <w:ind w:left="499" w:hanging="357"/>
      </w:pPr>
      <w:r>
        <w:rPr>
          <w:spacing w:val="5"/>
        </w:rPr>
        <w:t>Participate</w:t>
      </w:r>
      <w:r>
        <w:rPr>
          <w:spacing w:val="12"/>
        </w:rPr>
        <w:t xml:space="preserve"> </w:t>
      </w:r>
      <w:r>
        <w:rPr>
          <w:spacing w:val="3"/>
        </w:rPr>
        <w:t>in</w:t>
      </w:r>
      <w:r>
        <w:rPr>
          <w:spacing w:val="14"/>
        </w:rPr>
        <w:t xml:space="preserve"> </w:t>
      </w:r>
      <w:r>
        <w:rPr>
          <w:spacing w:val="4"/>
        </w:rPr>
        <w:t>state-wide</w:t>
      </w:r>
      <w:r>
        <w:rPr>
          <w:spacing w:val="13"/>
        </w:rPr>
        <w:t xml:space="preserve"> </w:t>
      </w:r>
      <w:r>
        <w:rPr>
          <w:spacing w:val="4"/>
        </w:rPr>
        <w:t>Detour</w:t>
      </w:r>
      <w:r>
        <w:rPr>
          <w:spacing w:val="12"/>
        </w:rPr>
        <w:t xml:space="preserve"> </w:t>
      </w:r>
      <w:r>
        <w:rPr>
          <w:spacing w:val="4"/>
        </w:rPr>
        <w:t>meetings,</w:t>
      </w:r>
      <w:r>
        <w:rPr>
          <w:spacing w:val="15"/>
        </w:rPr>
        <w:t xml:space="preserve"> </w:t>
      </w:r>
      <w:r>
        <w:t>as</w:t>
      </w:r>
      <w:r>
        <w:rPr>
          <w:spacing w:val="15"/>
        </w:rPr>
        <w:t xml:space="preserve"> </w:t>
      </w:r>
      <w:r>
        <w:rPr>
          <w:spacing w:val="4"/>
        </w:rPr>
        <w:t>required,</w:t>
      </w:r>
      <w:r>
        <w:rPr>
          <w:spacing w:val="13"/>
        </w:rPr>
        <w:t xml:space="preserve"> </w:t>
      </w:r>
      <w:r>
        <w:rPr>
          <w:spacing w:val="4"/>
        </w:rPr>
        <w:t>which</w:t>
      </w:r>
      <w:r>
        <w:rPr>
          <w:spacing w:val="12"/>
        </w:rPr>
        <w:t xml:space="preserve"> </w:t>
      </w:r>
      <w:r>
        <w:rPr>
          <w:spacing w:val="3"/>
        </w:rPr>
        <w:t>may</w:t>
      </w:r>
      <w:r>
        <w:rPr>
          <w:spacing w:val="15"/>
        </w:rPr>
        <w:t xml:space="preserve"> </w:t>
      </w:r>
      <w:r>
        <w:rPr>
          <w:spacing w:val="4"/>
        </w:rPr>
        <w:t>include</w:t>
      </w:r>
      <w:r>
        <w:rPr>
          <w:spacing w:val="13"/>
        </w:rPr>
        <w:t xml:space="preserve"> </w:t>
      </w:r>
      <w:r>
        <w:rPr>
          <w:spacing w:val="4"/>
        </w:rPr>
        <w:t>overnight</w:t>
      </w:r>
      <w:r>
        <w:rPr>
          <w:spacing w:val="16"/>
        </w:rPr>
        <w:t xml:space="preserve"> </w:t>
      </w:r>
      <w:r>
        <w:rPr>
          <w:spacing w:val="4"/>
        </w:rPr>
        <w:t>travel.</w:t>
      </w:r>
    </w:p>
    <w:p w14:paraId="46BE372D" w14:textId="77777777" w:rsidR="0042340F" w:rsidRDefault="00A62169">
      <w:pPr>
        <w:pStyle w:val="ListParagraph"/>
        <w:numPr>
          <w:ilvl w:val="0"/>
          <w:numId w:val="4"/>
        </w:numPr>
        <w:tabs>
          <w:tab w:val="left" w:pos="499"/>
          <w:tab w:val="left" w:pos="500"/>
        </w:tabs>
        <w:spacing w:before="118"/>
        <w:ind w:left="499" w:right="143" w:hanging="358"/>
      </w:pPr>
      <w:r>
        <w:rPr>
          <w:spacing w:val="4"/>
        </w:rPr>
        <w:t xml:space="preserve">Positively influence </w:t>
      </w:r>
      <w:r>
        <w:rPr>
          <w:spacing w:val="3"/>
        </w:rPr>
        <w:t xml:space="preserve">and </w:t>
      </w:r>
      <w:r>
        <w:rPr>
          <w:spacing w:val="4"/>
        </w:rPr>
        <w:t xml:space="preserve">contribute </w:t>
      </w:r>
      <w:r>
        <w:rPr>
          <w:spacing w:val="2"/>
        </w:rPr>
        <w:t xml:space="preserve">to </w:t>
      </w:r>
      <w:r>
        <w:t xml:space="preserve">a </w:t>
      </w:r>
      <w:r>
        <w:rPr>
          <w:spacing w:val="4"/>
        </w:rPr>
        <w:t xml:space="preserve">service </w:t>
      </w:r>
      <w:r>
        <w:rPr>
          <w:spacing w:val="3"/>
        </w:rPr>
        <w:t xml:space="preserve">and </w:t>
      </w:r>
      <w:r>
        <w:rPr>
          <w:spacing w:val="4"/>
        </w:rPr>
        <w:t xml:space="preserve">team culture that focusses </w:t>
      </w:r>
      <w:r>
        <w:rPr>
          <w:spacing w:val="2"/>
        </w:rPr>
        <w:t xml:space="preserve">on </w:t>
      </w:r>
      <w:r>
        <w:rPr>
          <w:spacing w:val="4"/>
        </w:rPr>
        <w:t xml:space="preserve">meeting </w:t>
      </w:r>
      <w:r>
        <w:rPr>
          <w:spacing w:val="3"/>
        </w:rPr>
        <w:t xml:space="preserve">the </w:t>
      </w:r>
      <w:r>
        <w:rPr>
          <w:spacing w:val="4"/>
        </w:rPr>
        <w:t>service goals using evidence informed</w:t>
      </w:r>
      <w:r>
        <w:rPr>
          <w:spacing w:val="43"/>
        </w:rPr>
        <w:t xml:space="preserve"> </w:t>
      </w:r>
      <w:r>
        <w:rPr>
          <w:spacing w:val="4"/>
        </w:rPr>
        <w:t>practice.</w:t>
      </w:r>
    </w:p>
    <w:p w14:paraId="0A5782B5" w14:textId="0E862198" w:rsidR="0042340F" w:rsidRDefault="00A62169">
      <w:pPr>
        <w:pStyle w:val="ListParagraph"/>
        <w:numPr>
          <w:ilvl w:val="0"/>
          <w:numId w:val="4"/>
        </w:numPr>
        <w:tabs>
          <w:tab w:val="left" w:pos="499"/>
          <w:tab w:val="left" w:pos="500"/>
        </w:tabs>
        <w:ind w:left="499" w:right="145" w:hanging="358"/>
      </w:pPr>
      <w:r>
        <w:rPr>
          <w:spacing w:val="3"/>
        </w:rPr>
        <w:t xml:space="preserve">Commit </w:t>
      </w:r>
      <w:r>
        <w:rPr>
          <w:spacing w:val="2"/>
        </w:rPr>
        <w:t xml:space="preserve">to </w:t>
      </w:r>
      <w:r>
        <w:rPr>
          <w:spacing w:val="3"/>
        </w:rPr>
        <w:t xml:space="preserve">the </w:t>
      </w:r>
      <w:r>
        <w:rPr>
          <w:spacing w:val="4"/>
        </w:rPr>
        <w:t xml:space="preserve">values </w:t>
      </w:r>
      <w:r>
        <w:rPr>
          <w:spacing w:val="2"/>
        </w:rPr>
        <w:t xml:space="preserve">of </w:t>
      </w:r>
      <w:r>
        <w:rPr>
          <w:spacing w:val="3"/>
        </w:rPr>
        <w:t xml:space="preserve">the </w:t>
      </w:r>
      <w:r>
        <w:rPr>
          <w:spacing w:val="4"/>
        </w:rPr>
        <w:t xml:space="preserve">partner organisations and </w:t>
      </w:r>
      <w:r>
        <w:rPr>
          <w:spacing w:val="3"/>
        </w:rPr>
        <w:t xml:space="preserve">abide </w:t>
      </w:r>
      <w:r>
        <w:t xml:space="preserve">by a </w:t>
      </w:r>
      <w:r>
        <w:rPr>
          <w:spacing w:val="3"/>
        </w:rPr>
        <w:t xml:space="preserve">Code </w:t>
      </w:r>
      <w:r>
        <w:rPr>
          <w:spacing w:val="4"/>
        </w:rPr>
        <w:t xml:space="preserve">of Conduct </w:t>
      </w:r>
      <w:r>
        <w:t xml:space="preserve">as </w:t>
      </w:r>
      <w:r>
        <w:rPr>
          <w:spacing w:val="4"/>
        </w:rPr>
        <w:t xml:space="preserve">outlined </w:t>
      </w:r>
      <w:r>
        <w:rPr>
          <w:spacing w:val="3"/>
        </w:rPr>
        <w:t>by</w:t>
      </w:r>
      <w:r>
        <w:rPr>
          <w:spacing w:val="55"/>
        </w:rPr>
        <w:t xml:space="preserve"> </w:t>
      </w:r>
      <w:r>
        <w:rPr>
          <w:spacing w:val="3"/>
        </w:rPr>
        <w:t xml:space="preserve">the </w:t>
      </w:r>
      <w:r>
        <w:rPr>
          <w:spacing w:val="4"/>
        </w:rPr>
        <w:t xml:space="preserve">alliance partners, </w:t>
      </w:r>
      <w:r>
        <w:rPr>
          <w:spacing w:val="3"/>
        </w:rPr>
        <w:t xml:space="preserve">in </w:t>
      </w:r>
      <w:r>
        <w:rPr>
          <w:spacing w:val="4"/>
        </w:rPr>
        <w:t xml:space="preserve">addition </w:t>
      </w:r>
      <w:r>
        <w:rPr>
          <w:spacing w:val="2"/>
        </w:rPr>
        <w:t xml:space="preserve">to </w:t>
      </w:r>
      <w:r>
        <w:rPr>
          <w:spacing w:val="4"/>
        </w:rPr>
        <w:t xml:space="preserve">those </w:t>
      </w:r>
      <w:r>
        <w:rPr>
          <w:spacing w:val="2"/>
        </w:rPr>
        <w:t>of</w:t>
      </w:r>
      <w:r>
        <w:rPr>
          <w:spacing w:val="18"/>
        </w:rPr>
        <w:t xml:space="preserve"> </w:t>
      </w:r>
      <w:r>
        <w:rPr>
          <w:spacing w:val="3"/>
        </w:rPr>
        <w:t>MCM.</w:t>
      </w:r>
    </w:p>
    <w:p w14:paraId="188E8D9E" w14:textId="77777777" w:rsidR="0042340F" w:rsidRDefault="00A62169">
      <w:pPr>
        <w:pStyle w:val="ListParagraph"/>
        <w:numPr>
          <w:ilvl w:val="0"/>
          <w:numId w:val="4"/>
        </w:numPr>
        <w:tabs>
          <w:tab w:val="left" w:pos="496"/>
          <w:tab w:val="left" w:pos="497"/>
        </w:tabs>
        <w:spacing w:before="58"/>
        <w:ind w:left="496" w:right="145" w:hanging="357"/>
      </w:pPr>
      <w:r>
        <w:rPr>
          <w:spacing w:val="4"/>
        </w:rPr>
        <w:t xml:space="preserve">Ensure services </w:t>
      </w:r>
      <w:r>
        <w:rPr>
          <w:spacing w:val="3"/>
        </w:rPr>
        <w:t xml:space="preserve">are </w:t>
      </w:r>
      <w:r>
        <w:rPr>
          <w:spacing w:val="4"/>
        </w:rPr>
        <w:t xml:space="preserve">delivered within </w:t>
      </w:r>
      <w:r>
        <w:rPr>
          <w:spacing w:val="3"/>
        </w:rPr>
        <w:t xml:space="preserve">the </w:t>
      </w:r>
      <w:r>
        <w:rPr>
          <w:spacing w:val="4"/>
        </w:rPr>
        <w:t xml:space="preserve">framework </w:t>
      </w:r>
      <w:r>
        <w:rPr>
          <w:spacing w:val="2"/>
        </w:rPr>
        <w:t xml:space="preserve">of </w:t>
      </w:r>
      <w:r>
        <w:rPr>
          <w:spacing w:val="4"/>
        </w:rPr>
        <w:t xml:space="preserve">MCM’s policies </w:t>
      </w:r>
      <w:r>
        <w:rPr>
          <w:spacing w:val="3"/>
        </w:rPr>
        <w:t xml:space="preserve">and </w:t>
      </w:r>
      <w:r>
        <w:rPr>
          <w:spacing w:val="4"/>
        </w:rPr>
        <w:t xml:space="preserve">procedures, legislative requirements, </w:t>
      </w:r>
      <w:r>
        <w:rPr>
          <w:spacing w:val="3"/>
        </w:rPr>
        <w:t xml:space="preserve">and </w:t>
      </w:r>
      <w:r>
        <w:rPr>
          <w:spacing w:val="4"/>
        </w:rPr>
        <w:t xml:space="preserve">meet </w:t>
      </w:r>
      <w:r>
        <w:rPr>
          <w:spacing w:val="3"/>
        </w:rPr>
        <w:t xml:space="preserve">the </w:t>
      </w:r>
      <w:r>
        <w:rPr>
          <w:spacing w:val="4"/>
        </w:rPr>
        <w:t>relevant service</w:t>
      </w:r>
      <w:r>
        <w:rPr>
          <w:spacing w:val="54"/>
        </w:rPr>
        <w:t xml:space="preserve"> </w:t>
      </w:r>
      <w:r>
        <w:rPr>
          <w:spacing w:val="5"/>
        </w:rPr>
        <w:t>standards.</w:t>
      </w:r>
    </w:p>
    <w:p w14:paraId="2FDBAEEE" w14:textId="219EAEAC" w:rsidR="0042340F" w:rsidRDefault="00A62169">
      <w:pPr>
        <w:pStyle w:val="ListParagraph"/>
        <w:numPr>
          <w:ilvl w:val="0"/>
          <w:numId w:val="4"/>
        </w:numPr>
        <w:tabs>
          <w:tab w:val="left" w:pos="499"/>
        </w:tabs>
        <w:spacing w:before="61"/>
        <w:ind w:left="499" w:right="137" w:hanging="360"/>
        <w:jc w:val="both"/>
      </w:pPr>
      <w:r>
        <w:rPr>
          <w:spacing w:val="3"/>
        </w:rPr>
        <w:t xml:space="preserve">MCM </w:t>
      </w:r>
      <w:r>
        <w:t xml:space="preserve">is </w:t>
      </w:r>
      <w:r>
        <w:rPr>
          <w:spacing w:val="4"/>
        </w:rPr>
        <w:t xml:space="preserve">committed </w:t>
      </w:r>
      <w:r>
        <w:rPr>
          <w:spacing w:val="2"/>
        </w:rPr>
        <w:t xml:space="preserve">to </w:t>
      </w:r>
      <w:r>
        <w:rPr>
          <w:spacing w:val="3"/>
        </w:rPr>
        <w:t xml:space="preserve">the </w:t>
      </w:r>
      <w:r>
        <w:rPr>
          <w:spacing w:val="4"/>
        </w:rPr>
        <w:t xml:space="preserve">safety </w:t>
      </w:r>
      <w:r>
        <w:rPr>
          <w:spacing w:val="2"/>
        </w:rPr>
        <w:t xml:space="preserve">of </w:t>
      </w:r>
      <w:r>
        <w:rPr>
          <w:spacing w:val="3"/>
        </w:rPr>
        <w:t xml:space="preserve">its </w:t>
      </w:r>
      <w:r>
        <w:rPr>
          <w:spacing w:val="4"/>
        </w:rPr>
        <w:t xml:space="preserve">clients </w:t>
      </w:r>
      <w:r>
        <w:rPr>
          <w:spacing w:val="3"/>
        </w:rPr>
        <w:t xml:space="preserve">and </w:t>
      </w:r>
      <w:r>
        <w:rPr>
          <w:spacing w:val="4"/>
        </w:rPr>
        <w:t xml:space="preserve">employees, taking </w:t>
      </w:r>
      <w:r>
        <w:t xml:space="preserve">a </w:t>
      </w:r>
      <w:r w:rsidR="006D54D7">
        <w:rPr>
          <w:spacing w:val="3"/>
        </w:rPr>
        <w:t>zero-tolerance</w:t>
      </w:r>
      <w:r>
        <w:rPr>
          <w:spacing w:val="4"/>
        </w:rPr>
        <w:t xml:space="preserve"> approach </w:t>
      </w:r>
      <w:r>
        <w:rPr>
          <w:spacing w:val="5"/>
        </w:rPr>
        <w:t xml:space="preserve">to </w:t>
      </w:r>
      <w:r>
        <w:rPr>
          <w:spacing w:val="4"/>
        </w:rPr>
        <w:t xml:space="preserve">violence within </w:t>
      </w:r>
      <w:r>
        <w:rPr>
          <w:spacing w:val="3"/>
        </w:rPr>
        <w:t xml:space="preserve">the </w:t>
      </w:r>
      <w:r>
        <w:rPr>
          <w:spacing w:val="4"/>
        </w:rPr>
        <w:t xml:space="preserve">workplace, abuse, including child abuse </w:t>
      </w:r>
      <w:r>
        <w:rPr>
          <w:spacing w:val="3"/>
        </w:rPr>
        <w:t xml:space="preserve">and </w:t>
      </w:r>
      <w:r>
        <w:rPr>
          <w:spacing w:val="4"/>
        </w:rPr>
        <w:t xml:space="preserve">abuse of </w:t>
      </w:r>
      <w:r>
        <w:rPr>
          <w:spacing w:val="3"/>
        </w:rPr>
        <w:t xml:space="preserve">people </w:t>
      </w:r>
      <w:r>
        <w:rPr>
          <w:spacing w:val="4"/>
        </w:rPr>
        <w:t xml:space="preserve">with disability. </w:t>
      </w:r>
      <w:r>
        <w:rPr>
          <w:spacing w:val="3"/>
        </w:rPr>
        <w:t xml:space="preserve">All </w:t>
      </w:r>
      <w:r>
        <w:rPr>
          <w:spacing w:val="4"/>
        </w:rPr>
        <w:t xml:space="preserve">employees </w:t>
      </w:r>
      <w:r>
        <w:rPr>
          <w:spacing w:val="3"/>
        </w:rPr>
        <w:t xml:space="preserve">are </w:t>
      </w:r>
      <w:r>
        <w:rPr>
          <w:spacing w:val="4"/>
        </w:rPr>
        <w:t xml:space="preserve">required </w:t>
      </w:r>
      <w:r>
        <w:rPr>
          <w:spacing w:val="2"/>
        </w:rPr>
        <w:t xml:space="preserve">to </w:t>
      </w:r>
      <w:r>
        <w:rPr>
          <w:spacing w:val="4"/>
        </w:rPr>
        <w:t xml:space="preserve">comply with </w:t>
      </w:r>
      <w:r>
        <w:rPr>
          <w:spacing w:val="3"/>
        </w:rPr>
        <w:t xml:space="preserve">the </w:t>
      </w:r>
      <w:r>
        <w:rPr>
          <w:spacing w:val="4"/>
        </w:rPr>
        <w:t xml:space="preserve">Child </w:t>
      </w:r>
      <w:r>
        <w:rPr>
          <w:spacing w:val="3"/>
        </w:rPr>
        <w:t>Safe</w:t>
      </w:r>
      <w:r>
        <w:rPr>
          <w:spacing w:val="24"/>
        </w:rPr>
        <w:t xml:space="preserve"> </w:t>
      </w:r>
      <w:r>
        <w:rPr>
          <w:spacing w:val="4"/>
        </w:rPr>
        <w:t>Standards.</w:t>
      </w:r>
    </w:p>
    <w:p w14:paraId="19D2B3B5" w14:textId="6B19901A" w:rsidR="0042340F" w:rsidRDefault="00A62169">
      <w:pPr>
        <w:pStyle w:val="ListParagraph"/>
        <w:numPr>
          <w:ilvl w:val="0"/>
          <w:numId w:val="4"/>
        </w:numPr>
        <w:tabs>
          <w:tab w:val="left" w:pos="496"/>
          <w:tab w:val="left" w:pos="497"/>
        </w:tabs>
        <w:spacing w:before="60"/>
        <w:ind w:left="496" w:right="139" w:hanging="358"/>
      </w:pPr>
      <w:r>
        <w:rPr>
          <w:spacing w:val="4"/>
        </w:rPr>
        <w:t xml:space="preserve">Perform other duties </w:t>
      </w:r>
      <w:r>
        <w:rPr>
          <w:spacing w:val="3"/>
        </w:rPr>
        <w:t xml:space="preserve">and </w:t>
      </w:r>
      <w:r>
        <w:rPr>
          <w:spacing w:val="4"/>
        </w:rPr>
        <w:t xml:space="preserve">responsibilities </w:t>
      </w:r>
      <w:r>
        <w:rPr>
          <w:spacing w:val="3"/>
        </w:rPr>
        <w:t xml:space="preserve">as </w:t>
      </w:r>
      <w:r>
        <w:rPr>
          <w:spacing w:val="4"/>
        </w:rPr>
        <w:t xml:space="preserve">directed </w:t>
      </w:r>
      <w:r>
        <w:t xml:space="preserve">by </w:t>
      </w:r>
      <w:r w:rsidR="006E452F">
        <w:t>Team Leader.</w:t>
      </w:r>
    </w:p>
    <w:p w14:paraId="00127544" w14:textId="79DF533A" w:rsidR="0042340F" w:rsidRDefault="009201FA">
      <w:pPr>
        <w:pStyle w:val="BodyText"/>
        <w:spacing w:before="9"/>
        <w:rPr>
          <w:sz w:val="20"/>
        </w:rPr>
      </w:pPr>
      <w:r>
        <w:rPr>
          <w:noProof/>
        </w:rPr>
        <mc:AlternateContent>
          <mc:Choice Requires="wps">
            <w:drawing>
              <wp:anchor distT="0" distB="0" distL="0" distR="0" simplePos="0" relativeHeight="251654656" behindDoc="1" locked="0" layoutInCell="1" allowOverlap="1" wp14:anchorId="0AA31B76" wp14:editId="29DF62D5">
                <wp:simplePos x="0" y="0"/>
                <wp:positionH relativeFrom="page">
                  <wp:posOffset>667385</wp:posOffset>
                </wp:positionH>
                <wp:positionV relativeFrom="paragraph">
                  <wp:posOffset>230505</wp:posOffset>
                </wp:positionV>
                <wp:extent cx="6225540" cy="355600"/>
                <wp:effectExtent l="635" t="4445" r="3175" b="1905"/>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560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AB6F2" w14:textId="77777777" w:rsidR="0042340F" w:rsidRDefault="00A62169" w:rsidP="002310F2">
                            <w:pPr>
                              <w:spacing w:before="120" w:after="120"/>
                              <w:ind w:left="28"/>
                              <w:rPr>
                                <w:b/>
                              </w:rPr>
                            </w:pPr>
                            <w:r>
                              <w:rPr>
                                <w:b/>
                              </w:rPr>
                              <w:t>KEY 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31B76" id="Text Box 8" o:spid="_x0000_s1030" type="#_x0000_t202" style="position:absolute;margin-left:52.55pt;margin-top:18.15pt;width:490.2pt;height:2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" fillcolor="#e1e1e1" stroked="f">
                <v:textbox inset="0,0,0,0">
                  <w:txbxContent>
                    <w:p w14:paraId="461AB6F2" w14:textId="77777777" w:rsidR="0042340F" w:rsidRDefault="00A62169" w:rsidP="002310F2">
                      <w:pPr>
                        <w:spacing w:before="120" w:after="120"/>
                        <w:ind w:left="28"/>
                        <w:rPr>
                          <w:b/>
                        </w:rPr>
                      </w:pPr>
                      <w:r>
                        <w:rPr>
                          <w:b/>
                        </w:rPr>
                        <w:t>KEY RELATIONSHIPS</w:t>
                      </w:r>
                    </w:p>
                  </w:txbxContent>
                </v:textbox>
                <w10:wrap type="topAndBottom" anchorx="page"/>
              </v:shape>
            </w:pict>
          </mc:Fallback>
        </mc:AlternateContent>
      </w:r>
    </w:p>
    <w:p w14:paraId="75B341BB" w14:textId="77777777" w:rsidR="00224EB1" w:rsidRPr="00224EB1" w:rsidRDefault="00224EB1" w:rsidP="00224EB1">
      <w:pPr>
        <w:pStyle w:val="BodyText"/>
        <w:ind w:firstLine="138"/>
      </w:pPr>
      <w:r w:rsidRPr="00224EB1">
        <w:t>This position may have relationships with a diverse range of MCM employees, external service providers,</w:t>
      </w:r>
    </w:p>
    <w:p w14:paraId="4E7BB430" w14:textId="77777777" w:rsidR="00224EB1" w:rsidRPr="00224EB1" w:rsidRDefault="00224EB1" w:rsidP="00224EB1">
      <w:pPr>
        <w:pStyle w:val="BodyText"/>
        <w:ind w:firstLine="138"/>
      </w:pPr>
      <w:r w:rsidRPr="00224EB1">
        <w:t>organisations and stakeholders within the community, with the view to providing the most appropriate and</w:t>
      </w:r>
    </w:p>
    <w:p w14:paraId="2D9D9F15" w14:textId="77777777" w:rsidR="00224EB1" w:rsidRPr="00224EB1" w:rsidRDefault="00224EB1" w:rsidP="00224EB1">
      <w:pPr>
        <w:pStyle w:val="BodyText"/>
        <w:ind w:firstLine="138"/>
      </w:pPr>
      <w:r w:rsidRPr="00224EB1">
        <w:t>effective services and supports to the people they support. Examples of key relationships are detailed in the</w:t>
      </w:r>
    </w:p>
    <w:p w14:paraId="3E68F107" w14:textId="1DB9E09E" w:rsidR="006D54D7" w:rsidRDefault="00224EB1" w:rsidP="00224EB1">
      <w:pPr>
        <w:pStyle w:val="BodyText"/>
        <w:ind w:firstLine="138"/>
      </w:pPr>
      <w:r w:rsidRPr="00224EB1">
        <w:t>following table:</w:t>
      </w:r>
    </w:p>
    <w:p w14:paraId="53C0C72D" w14:textId="77777777" w:rsidR="00224EB1" w:rsidRPr="00224EB1" w:rsidRDefault="00224EB1" w:rsidP="00224EB1">
      <w:pPr>
        <w:pStyle w:val="BodyText"/>
        <w:ind w:firstLine="138"/>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7544"/>
      </w:tblGrid>
      <w:tr w:rsidR="0042340F" w14:paraId="3C17ED5A" w14:textId="77777777">
        <w:trPr>
          <w:trHeight w:val="2118"/>
        </w:trPr>
        <w:tc>
          <w:tcPr>
            <w:tcW w:w="1978" w:type="dxa"/>
          </w:tcPr>
          <w:p w14:paraId="16A830BF" w14:textId="77777777" w:rsidR="0042340F" w:rsidRDefault="0042340F">
            <w:pPr>
              <w:pStyle w:val="TableParagraph"/>
              <w:ind w:left="0"/>
            </w:pPr>
          </w:p>
          <w:p w14:paraId="4D62BF57" w14:textId="77777777" w:rsidR="0042340F" w:rsidRDefault="0042340F">
            <w:pPr>
              <w:pStyle w:val="TableParagraph"/>
              <w:ind w:left="0"/>
            </w:pPr>
          </w:p>
          <w:p w14:paraId="60535009" w14:textId="77777777" w:rsidR="0042340F" w:rsidRDefault="0042340F">
            <w:pPr>
              <w:pStyle w:val="TableParagraph"/>
              <w:spacing w:before="7"/>
              <w:ind w:left="0"/>
              <w:rPr>
                <w:sz w:val="20"/>
              </w:rPr>
            </w:pPr>
          </w:p>
          <w:p w14:paraId="77324487" w14:textId="77777777" w:rsidR="0042340F" w:rsidRDefault="00A62169">
            <w:pPr>
              <w:pStyle w:val="TableParagraph"/>
              <w:ind w:right="611"/>
              <w:rPr>
                <w:b/>
              </w:rPr>
            </w:pPr>
            <w:r>
              <w:rPr>
                <w:b/>
              </w:rPr>
              <w:t>Internal Relationships</w:t>
            </w:r>
          </w:p>
        </w:tc>
        <w:tc>
          <w:tcPr>
            <w:tcW w:w="7544" w:type="dxa"/>
          </w:tcPr>
          <w:p w14:paraId="5E7BF863" w14:textId="77777777" w:rsidR="0042340F" w:rsidRDefault="00A62169">
            <w:pPr>
              <w:pStyle w:val="TableParagraph"/>
              <w:spacing w:before="59"/>
              <w:ind w:right="1485"/>
            </w:pPr>
            <w:r>
              <w:t>Detour staff may have relationships with staff from a range of Melbourne City Mission program areas, dependant on the needs of the people they are supporting. Some examples may include:</w:t>
            </w:r>
          </w:p>
          <w:p w14:paraId="54F4C5DB" w14:textId="77777777" w:rsidR="0042340F" w:rsidRDefault="00A62169">
            <w:pPr>
              <w:pStyle w:val="TableParagraph"/>
              <w:numPr>
                <w:ilvl w:val="0"/>
                <w:numId w:val="3"/>
              </w:numPr>
              <w:tabs>
                <w:tab w:val="left" w:pos="827"/>
                <w:tab w:val="left" w:pos="828"/>
              </w:tabs>
              <w:spacing w:before="58"/>
            </w:pPr>
            <w:r>
              <w:rPr>
                <w:spacing w:val="4"/>
              </w:rPr>
              <w:t xml:space="preserve">Staff </w:t>
            </w:r>
            <w:r>
              <w:rPr>
                <w:spacing w:val="3"/>
              </w:rPr>
              <w:t>from</w:t>
            </w:r>
            <w:r>
              <w:rPr>
                <w:spacing w:val="21"/>
              </w:rPr>
              <w:t xml:space="preserve"> </w:t>
            </w:r>
            <w:r>
              <w:rPr>
                <w:spacing w:val="5"/>
              </w:rPr>
              <w:t>Frontyard</w:t>
            </w:r>
          </w:p>
          <w:p w14:paraId="4D573EDF" w14:textId="386B2196" w:rsidR="0042340F" w:rsidRDefault="00A62169">
            <w:pPr>
              <w:pStyle w:val="TableParagraph"/>
              <w:numPr>
                <w:ilvl w:val="0"/>
                <w:numId w:val="3"/>
              </w:numPr>
              <w:tabs>
                <w:tab w:val="left" w:pos="827"/>
                <w:tab w:val="left" w:pos="828"/>
              </w:tabs>
              <w:spacing w:before="60"/>
            </w:pPr>
            <w:r>
              <w:rPr>
                <w:spacing w:val="4"/>
              </w:rPr>
              <w:t xml:space="preserve">Staff </w:t>
            </w:r>
            <w:r>
              <w:rPr>
                <w:spacing w:val="3"/>
              </w:rPr>
              <w:t xml:space="preserve">from </w:t>
            </w:r>
            <w:r w:rsidR="00BD326C">
              <w:rPr>
                <w:spacing w:val="4"/>
              </w:rPr>
              <w:t>Youth Early Intervention and Homelessness</w:t>
            </w:r>
          </w:p>
          <w:p w14:paraId="2713C276" w14:textId="77777777" w:rsidR="0042340F" w:rsidRDefault="00A62169">
            <w:pPr>
              <w:pStyle w:val="TableParagraph"/>
              <w:numPr>
                <w:ilvl w:val="0"/>
                <w:numId w:val="3"/>
              </w:numPr>
              <w:tabs>
                <w:tab w:val="left" w:pos="827"/>
                <w:tab w:val="left" w:pos="828"/>
              </w:tabs>
              <w:spacing w:before="61" w:line="249" w:lineRule="exact"/>
            </w:pPr>
            <w:r>
              <w:rPr>
                <w:spacing w:val="4"/>
              </w:rPr>
              <w:t xml:space="preserve">Staff </w:t>
            </w:r>
            <w:r>
              <w:rPr>
                <w:spacing w:val="3"/>
              </w:rPr>
              <w:t xml:space="preserve">from </w:t>
            </w:r>
            <w:r>
              <w:rPr>
                <w:spacing w:val="4"/>
              </w:rPr>
              <w:t xml:space="preserve">Corporate Services </w:t>
            </w:r>
            <w:r>
              <w:rPr>
                <w:spacing w:val="3"/>
              </w:rPr>
              <w:t xml:space="preserve">and </w:t>
            </w:r>
            <w:r>
              <w:rPr>
                <w:spacing w:val="4"/>
              </w:rPr>
              <w:t xml:space="preserve">People </w:t>
            </w:r>
            <w:r>
              <w:t>&amp;</w:t>
            </w:r>
            <w:r>
              <w:rPr>
                <w:spacing w:val="10"/>
              </w:rPr>
              <w:t xml:space="preserve"> </w:t>
            </w:r>
            <w:r>
              <w:rPr>
                <w:spacing w:val="5"/>
              </w:rPr>
              <w:t>Culture</w:t>
            </w:r>
          </w:p>
        </w:tc>
      </w:tr>
      <w:tr w:rsidR="0042340F" w14:paraId="2A4D6FE7" w14:textId="77777777">
        <w:trPr>
          <w:trHeight w:val="1612"/>
        </w:trPr>
        <w:tc>
          <w:tcPr>
            <w:tcW w:w="1978" w:type="dxa"/>
          </w:tcPr>
          <w:p w14:paraId="7CF97048" w14:textId="77777777" w:rsidR="0042340F" w:rsidRDefault="0042340F">
            <w:pPr>
              <w:pStyle w:val="TableParagraph"/>
              <w:ind w:left="0"/>
            </w:pPr>
          </w:p>
          <w:p w14:paraId="08556B27" w14:textId="77777777" w:rsidR="0042340F" w:rsidRDefault="0042340F">
            <w:pPr>
              <w:pStyle w:val="TableParagraph"/>
              <w:spacing w:before="11"/>
              <w:ind w:left="0"/>
              <w:rPr>
                <w:sz w:val="21"/>
              </w:rPr>
            </w:pPr>
          </w:p>
          <w:p w14:paraId="4FFC6759" w14:textId="77777777" w:rsidR="0042340F" w:rsidRDefault="00A62169">
            <w:pPr>
              <w:pStyle w:val="TableParagraph"/>
              <w:spacing w:before="1"/>
              <w:ind w:right="611"/>
              <w:rPr>
                <w:b/>
              </w:rPr>
            </w:pPr>
            <w:r>
              <w:rPr>
                <w:b/>
              </w:rPr>
              <w:t>External Relationships</w:t>
            </w:r>
          </w:p>
        </w:tc>
        <w:tc>
          <w:tcPr>
            <w:tcW w:w="7544" w:type="dxa"/>
          </w:tcPr>
          <w:p w14:paraId="361DAFDB" w14:textId="77777777" w:rsidR="00BD326C" w:rsidRDefault="00A62169" w:rsidP="006E452F">
            <w:pPr>
              <w:pStyle w:val="TableParagraph"/>
              <w:ind w:right="270"/>
              <w:rPr>
                <w:spacing w:val="4"/>
              </w:rPr>
            </w:pPr>
            <w:r>
              <w:rPr>
                <w:spacing w:val="4"/>
              </w:rPr>
              <w:t xml:space="preserve">Detour staff </w:t>
            </w:r>
            <w:r>
              <w:rPr>
                <w:spacing w:val="3"/>
              </w:rPr>
              <w:t xml:space="preserve">will </w:t>
            </w:r>
            <w:r>
              <w:rPr>
                <w:spacing w:val="4"/>
              </w:rPr>
              <w:t xml:space="preserve">actively liaise </w:t>
            </w:r>
            <w:r>
              <w:rPr>
                <w:spacing w:val="3"/>
              </w:rPr>
              <w:t xml:space="preserve">and </w:t>
            </w:r>
            <w:r>
              <w:rPr>
                <w:spacing w:val="4"/>
              </w:rPr>
              <w:t xml:space="preserve">network with </w:t>
            </w:r>
            <w:proofErr w:type="gramStart"/>
            <w:r>
              <w:t xml:space="preserve">a </w:t>
            </w:r>
            <w:r>
              <w:rPr>
                <w:spacing w:val="4"/>
              </w:rPr>
              <w:t xml:space="preserve">number </w:t>
            </w:r>
            <w:r>
              <w:rPr>
                <w:spacing w:val="2"/>
              </w:rPr>
              <w:t>of</w:t>
            </w:r>
            <w:proofErr w:type="gramEnd"/>
            <w:r>
              <w:rPr>
                <w:spacing w:val="2"/>
              </w:rPr>
              <w:t xml:space="preserve"> </w:t>
            </w:r>
            <w:r>
              <w:rPr>
                <w:spacing w:val="4"/>
              </w:rPr>
              <w:t xml:space="preserve">external service providers, organisations </w:t>
            </w:r>
            <w:r>
              <w:rPr>
                <w:spacing w:val="3"/>
              </w:rPr>
              <w:t xml:space="preserve">and </w:t>
            </w:r>
            <w:r>
              <w:rPr>
                <w:spacing w:val="4"/>
              </w:rPr>
              <w:t xml:space="preserve">stakeholders within </w:t>
            </w:r>
            <w:r>
              <w:rPr>
                <w:spacing w:val="3"/>
              </w:rPr>
              <w:t xml:space="preserve">the </w:t>
            </w:r>
            <w:r>
              <w:rPr>
                <w:spacing w:val="4"/>
              </w:rPr>
              <w:t xml:space="preserve">community, with </w:t>
            </w:r>
            <w:r>
              <w:rPr>
                <w:spacing w:val="3"/>
              </w:rPr>
              <w:t xml:space="preserve">the view </w:t>
            </w:r>
            <w:r>
              <w:rPr>
                <w:spacing w:val="2"/>
              </w:rPr>
              <w:t xml:space="preserve">to </w:t>
            </w:r>
            <w:r>
              <w:rPr>
                <w:spacing w:val="4"/>
              </w:rPr>
              <w:t xml:space="preserve">providing </w:t>
            </w:r>
            <w:r>
              <w:rPr>
                <w:spacing w:val="3"/>
              </w:rPr>
              <w:t xml:space="preserve">the most </w:t>
            </w:r>
            <w:r>
              <w:rPr>
                <w:spacing w:val="4"/>
              </w:rPr>
              <w:t xml:space="preserve">appropriate </w:t>
            </w:r>
            <w:r>
              <w:rPr>
                <w:spacing w:val="3"/>
              </w:rPr>
              <w:t xml:space="preserve">and </w:t>
            </w:r>
            <w:r>
              <w:rPr>
                <w:spacing w:val="4"/>
              </w:rPr>
              <w:t xml:space="preserve">effective services </w:t>
            </w:r>
            <w:r>
              <w:rPr>
                <w:spacing w:val="3"/>
              </w:rPr>
              <w:t xml:space="preserve">and </w:t>
            </w:r>
            <w:r>
              <w:rPr>
                <w:spacing w:val="4"/>
              </w:rPr>
              <w:t xml:space="preserve">supports </w:t>
            </w:r>
            <w:r>
              <w:rPr>
                <w:spacing w:val="2"/>
              </w:rPr>
              <w:t xml:space="preserve">to </w:t>
            </w:r>
            <w:r>
              <w:rPr>
                <w:spacing w:val="3"/>
              </w:rPr>
              <w:t xml:space="preserve">the people they </w:t>
            </w:r>
            <w:r>
              <w:rPr>
                <w:spacing w:val="4"/>
              </w:rPr>
              <w:t xml:space="preserve">support. </w:t>
            </w:r>
          </w:p>
          <w:p w14:paraId="39BF15E4" w14:textId="77777777" w:rsidR="00BD326C" w:rsidRDefault="00BD326C" w:rsidP="006E452F">
            <w:pPr>
              <w:pStyle w:val="TableParagraph"/>
              <w:ind w:right="270"/>
              <w:rPr>
                <w:spacing w:val="4"/>
              </w:rPr>
            </w:pPr>
          </w:p>
          <w:p w14:paraId="53C0E63C" w14:textId="2BF038C8" w:rsidR="0042340F" w:rsidRDefault="00A62169" w:rsidP="006E452F">
            <w:pPr>
              <w:pStyle w:val="TableParagraph"/>
              <w:ind w:right="270"/>
            </w:pPr>
            <w:r>
              <w:rPr>
                <w:spacing w:val="4"/>
              </w:rPr>
              <w:t>Examples include local schools, community</w:t>
            </w:r>
            <w:r>
              <w:rPr>
                <w:spacing w:val="17"/>
              </w:rPr>
              <w:t xml:space="preserve"> </w:t>
            </w:r>
            <w:r>
              <w:rPr>
                <w:spacing w:val="4"/>
              </w:rPr>
              <w:t>agencies,</w:t>
            </w:r>
            <w:r>
              <w:rPr>
                <w:spacing w:val="20"/>
              </w:rPr>
              <w:t xml:space="preserve"> </w:t>
            </w:r>
            <w:r>
              <w:rPr>
                <w:spacing w:val="4"/>
              </w:rPr>
              <w:t>DHHS,</w:t>
            </w:r>
            <w:r>
              <w:rPr>
                <w:spacing w:val="16"/>
              </w:rPr>
              <w:t xml:space="preserve"> </w:t>
            </w:r>
            <w:r>
              <w:rPr>
                <w:spacing w:val="4"/>
              </w:rPr>
              <w:t>Headspace,</w:t>
            </w:r>
            <w:r>
              <w:rPr>
                <w:spacing w:val="17"/>
              </w:rPr>
              <w:t xml:space="preserve"> </w:t>
            </w:r>
            <w:r w:rsidR="006E452F">
              <w:rPr>
                <w:spacing w:val="4"/>
              </w:rPr>
              <w:t>Services Australia</w:t>
            </w:r>
            <w:r>
              <w:rPr>
                <w:spacing w:val="4"/>
              </w:rPr>
              <w:t>,</w:t>
            </w:r>
            <w:r>
              <w:rPr>
                <w:spacing w:val="17"/>
              </w:rPr>
              <w:t xml:space="preserve"> </w:t>
            </w:r>
            <w:r>
              <w:rPr>
                <w:spacing w:val="4"/>
              </w:rPr>
              <w:t>Uniting,</w:t>
            </w:r>
            <w:r>
              <w:rPr>
                <w:spacing w:val="19"/>
              </w:rPr>
              <w:t xml:space="preserve"> </w:t>
            </w:r>
            <w:r>
              <w:rPr>
                <w:spacing w:val="3"/>
              </w:rPr>
              <w:t>and</w:t>
            </w:r>
            <w:r>
              <w:rPr>
                <w:spacing w:val="16"/>
              </w:rPr>
              <w:t xml:space="preserve"> </w:t>
            </w:r>
            <w:r>
              <w:rPr>
                <w:spacing w:val="4"/>
              </w:rPr>
              <w:t>Kids</w:t>
            </w:r>
            <w:r w:rsidR="006E452F">
              <w:rPr>
                <w:spacing w:val="4"/>
              </w:rPr>
              <w:t xml:space="preserve"> </w:t>
            </w:r>
            <w:r>
              <w:t>Under Cover.</w:t>
            </w:r>
          </w:p>
        </w:tc>
      </w:tr>
    </w:tbl>
    <w:p w14:paraId="5076482B" w14:textId="77777777" w:rsidR="002310F2" w:rsidRDefault="002310F2">
      <w:pPr>
        <w:pStyle w:val="BodyText"/>
        <w:spacing w:before="10"/>
      </w:pPr>
    </w:p>
    <w:p w14:paraId="06CD8198" w14:textId="77777777" w:rsidR="002310F2" w:rsidRDefault="002310F2">
      <w:pPr>
        <w:pStyle w:val="BodyText"/>
        <w:spacing w:before="10"/>
      </w:pPr>
    </w:p>
    <w:p w14:paraId="0A03163C" w14:textId="77777777" w:rsidR="002310F2" w:rsidRDefault="002310F2">
      <w:pPr>
        <w:pStyle w:val="BodyText"/>
        <w:spacing w:before="10"/>
      </w:pPr>
    </w:p>
    <w:p w14:paraId="37EE5BE0" w14:textId="14F1597F" w:rsidR="0042340F" w:rsidRDefault="009201FA">
      <w:pPr>
        <w:pStyle w:val="BodyText"/>
        <w:spacing w:before="10"/>
      </w:pPr>
      <w:r>
        <w:rPr>
          <w:noProof/>
        </w:rPr>
        <mc:AlternateContent>
          <mc:Choice Requires="wps">
            <w:drawing>
              <wp:anchor distT="0" distB="0" distL="0" distR="0" simplePos="0" relativeHeight="251655680" behindDoc="1" locked="0" layoutInCell="1" allowOverlap="1" wp14:anchorId="2E614187" wp14:editId="1FDF1333">
                <wp:simplePos x="0" y="0"/>
                <wp:positionH relativeFrom="page">
                  <wp:posOffset>667385</wp:posOffset>
                </wp:positionH>
                <wp:positionV relativeFrom="paragraph">
                  <wp:posOffset>192405</wp:posOffset>
                </wp:positionV>
                <wp:extent cx="6225540" cy="353695"/>
                <wp:effectExtent l="635" t="0" r="3175" b="635"/>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14396" w14:textId="77777777" w:rsidR="0042340F" w:rsidRDefault="00A62169" w:rsidP="002310F2">
                            <w:pPr>
                              <w:spacing w:before="120" w:after="120"/>
                              <w:ind w:left="28"/>
                              <w:rPr>
                                <w:b/>
                              </w:rPr>
                            </w:pPr>
                            <w:bookmarkStart w:id="2" w:name="KEY_SELECTION_CRITERIA"/>
                            <w:bookmarkEnd w:id="2"/>
                            <w:r>
                              <w:rPr>
                                <w:b/>
                              </w:rPr>
                              <w:t>KEY SELECTION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4187" id="Text Box 7" o:spid="_x0000_s1031" type="#_x0000_t202" style="position:absolute;margin-left:52.55pt;margin-top:15.15pt;width:490.2pt;height:27.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IW7wEAAME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" fillcolor="#e1e1e1" stroked="f">
                <v:textbox inset="0,0,0,0">
                  <w:txbxContent>
                    <w:p w14:paraId="56C14396" w14:textId="77777777" w:rsidR="0042340F" w:rsidRDefault="00A62169" w:rsidP="002310F2">
                      <w:pPr>
                        <w:spacing w:before="120" w:after="120"/>
                        <w:ind w:left="28"/>
                        <w:rPr>
                          <w:b/>
                        </w:rPr>
                      </w:pPr>
                      <w:bookmarkStart w:id="5" w:name="KEY_SELECTION_CRITERIA"/>
                      <w:bookmarkEnd w:id="5"/>
                      <w:r>
                        <w:rPr>
                          <w:b/>
                        </w:rPr>
                        <w:t>KEY SELECTION CRITERIA</w:t>
                      </w:r>
                    </w:p>
                  </w:txbxContent>
                </v:textbox>
                <w10:wrap type="topAndBottom" anchorx="page"/>
              </v:shape>
            </w:pict>
          </mc:Fallback>
        </mc:AlternateContent>
      </w:r>
    </w:p>
    <w:p w14:paraId="4E477BB6" w14:textId="77777777" w:rsidR="0042340F" w:rsidRDefault="0042340F">
      <w:pPr>
        <w:pStyle w:val="BodyText"/>
        <w:spacing w:before="1"/>
        <w:rPr>
          <w:sz w:val="16"/>
        </w:rPr>
      </w:pPr>
    </w:p>
    <w:p w14:paraId="2761DF11" w14:textId="1B9989CA" w:rsidR="0042340F" w:rsidRDefault="00A62169">
      <w:pPr>
        <w:pStyle w:val="Heading1"/>
        <w:spacing w:before="56"/>
        <w:ind w:left="140" w:right="7410"/>
      </w:pPr>
      <w:bookmarkStart w:id="3" w:name="Qualifications_/_Experience"/>
      <w:bookmarkEnd w:id="3"/>
      <w:r>
        <w:t>Essential:</w:t>
      </w:r>
    </w:p>
    <w:p w14:paraId="70B762DE" w14:textId="77777777" w:rsidR="0042340F" w:rsidRDefault="00A62169">
      <w:pPr>
        <w:pStyle w:val="ListParagraph"/>
        <w:numPr>
          <w:ilvl w:val="0"/>
          <w:numId w:val="4"/>
        </w:numPr>
        <w:tabs>
          <w:tab w:val="left" w:pos="500"/>
          <w:tab w:val="left" w:pos="501"/>
        </w:tabs>
        <w:ind w:hanging="358"/>
      </w:pPr>
      <w:r>
        <w:t>Bachelor of Youth Work, Social Work, or a related</w:t>
      </w:r>
      <w:r>
        <w:rPr>
          <w:spacing w:val="-15"/>
        </w:rPr>
        <w:t xml:space="preserve"> </w:t>
      </w:r>
      <w:r>
        <w:t>discipline.</w:t>
      </w:r>
    </w:p>
    <w:p w14:paraId="4658DABB" w14:textId="3EE5B35B" w:rsidR="0042340F" w:rsidRDefault="00A62169">
      <w:pPr>
        <w:pStyle w:val="ListParagraph"/>
        <w:numPr>
          <w:ilvl w:val="0"/>
          <w:numId w:val="4"/>
        </w:numPr>
        <w:tabs>
          <w:tab w:val="left" w:pos="500"/>
          <w:tab w:val="left" w:pos="501"/>
        </w:tabs>
        <w:spacing w:before="118"/>
        <w:ind w:right="136" w:hanging="358"/>
      </w:pPr>
      <w:r>
        <w:t>Significant experience in working with and providing</w:t>
      </w:r>
      <w:r w:rsidR="00BD326C">
        <w:t xml:space="preserve"> coaching and case management support</w:t>
      </w:r>
      <w:r>
        <w:t xml:space="preserve"> to young people and their families, particularly within the context of early intervention and youth</w:t>
      </w:r>
      <w:r>
        <w:rPr>
          <w:spacing w:val="-17"/>
        </w:rPr>
        <w:t xml:space="preserve"> </w:t>
      </w:r>
      <w:r>
        <w:t>homelessness.</w:t>
      </w:r>
    </w:p>
    <w:p w14:paraId="59CC09FB" w14:textId="77777777" w:rsidR="0042340F" w:rsidRDefault="00A62169">
      <w:pPr>
        <w:pStyle w:val="ListParagraph"/>
        <w:numPr>
          <w:ilvl w:val="0"/>
          <w:numId w:val="4"/>
        </w:numPr>
        <w:tabs>
          <w:tab w:val="left" w:pos="500"/>
          <w:tab w:val="left" w:pos="501"/>
        </w:tabs>
        <w:ind w:right="132" w:hanging="358"/>
      </w:pPr>
      <w:r>
        <w:t>An understanding and experience with the youth homelessness sector and/or mainstream services, including knowledge of patterns, trends and systemic</w:t>
      </w:r>
      <w:r>
        <w:rPr>
          <w:spacing w:val="-9"/>
        </w:rPr>
        <w:t xml:space="preserve"> </w:t>
      </w:r>
      <w:r>
        <w:t>issues.</w:t>
      </w:r>
    </w:p>
    <w:p w14:paraId="1C3DAF62" w14:textId="77777777" w:rsidR="0042340F" w:rsidRDefault="00A62169">
      <w:pPr>
        <w:pStyle w:val="ListParagraph"/>
        <w:numPr>
          <w:ilvl w:val="0"/>
          <w:numId w:val="4"/>
        </w:numPr>
        <w:tabs>
          <w:tab w:val="left" w:pos="500"/>
          <w:tab w:val="left" w:pos="501"/>
        </w:tabs>
        <w:spacing w:before="120"/>
        <w:ind w:hanging="358"/>
      </w:pPr>
      <w:r>
        <w:t>An understanding of key issues as it relates to youth homelessness and family</w:t>
      </w:r>
      <w:r>
        <w:rPr>
          <w:spacing w:val="-17"/>
        </w:rPr>
        <w:t xml:space="preserve"> </w:t>
      </w:r>
      <w:r>
        <w:t>breakdown.</w:t>
      </w:r>
    </w:p>
    <w:p w14:paraId="057DFCF9" w14:textId="77777777" w:rsidR="0042340F" w:rsidRDefault="00A62169">
      <w:pPr>
        <w:pStyle w:val="ListParagraph"/>
        <w:numPr>
          <w:ilvl w:val="0"/>
          <w:numId w:val="4"/>
        </w:numPr>
        <w:tabs>
          <w:tab w:val="left" w:pos="500"/>
          <w:tab w:val="left" w:pos="501"/>
        </w:tabs>
        <w:spacing w:before="118"/>
        <w:ind w:right="137" w:hanging="358"/>
      </w:pPr>
      <w:r>
        <w:t>Demonstrated ability to work collaboratively with other organisations in the education and welfare sectors, in formal and informal partnerships, to achieve client</w:t>
      </w:r>
      <w:r>
        <w:rPr>
          <w:spacing w:val="-6"/>
        </w:rPr>
        <w:t xml:space="preserve"> </w:t>
      </w:r>
      <w:r>
        <w:t>outcomes.</w:t>
      </w:r>
    </w:p>
    <w:p w14:paraId="4D5EA30A" w14:textId="77777777" w:rsidR="0042340F" w:rsidRDefault="00A62169">
      <w:pPr>
        <w:pStyle w:val="ListParagraph"/>
        <w:numPr>
          <w:ilvl w:val="0"/>
          <w:numId w:val="4"/>
        </w:numPr>
        <w:tabs>
          <w:tab w:val="left" w:pos="500"/>
          <w:tab w:val="left" w:pos="501"/>
        </w:tabs>
        <w:ind w:hanging="358"/>
      </w:pPr>
      <w:r>
        <w:t>Extensive knowledge of casework</w:t>
      </w:r>
      <w:r>
        <w:rPr>
          <w:spacing w:val="-6"/>
        </w:rPr>
        <w:t xml:space="preserve"> </w:t>
      </w:r>
      <w:r>
        <w:t>principles.</w:t>
      </w:r>
    </w:p>
    <w:p w14:paraId="42A19485" w14:textId="77777777" w:rsidR="0042340F" w:rsidRDefault="00A62169">
      <w:pPr>
        <w:pStyle w:val="ListParagraph"/>
        <w:numPr>
          <w:ilvl w:val="0"/>
          <w:numId w:val="4"/>
        </w:numPr>
        <w:tabs>
          <w:tab w:val="left" w:pos="500"/>
          <w:tab w:val="left" w:pos="501"/>
        </w:tabs>
        <w:ind w:hanging="358"/>
      </w:pPr>
      <w:r>
        <w:t>Demonstrated capacity to deliver group work</w:t>
      </w:r>
      <w:r>
        <w:rPr>
          <w:spacing w:val="-8"/>
        </w:rPr>
        <w:t xml:space="preserve"> </w:t>
      </w:r>
      <w:r>
        <w:t>initiatives.</w:t>
      </w:r>
    </w:p>
    <w:p w14:paraId="4BCB7CA5" w14:textId="77777777" w:rsidR="0042340F" w:rsidRDefault="00A62169">
      <w:pPr>
        <w:pStyle w:val="ListParagraph"/>
        <w:numPr>
          <w:ilvl w:val="0"/>
          <w:numId w:val="4"/>
        </w:numPr>
        <w:tabs>
          <w:tab w:val="left" w:pos="500"/>
          <w:tab w:val="left" w:pos="501"/>
        </w:tabs>
        <w:spacing w:before="120"/>
        <w:ind w:right="135" w:hanging="358"/>
      </w:pPr>
      <w:r>
        <w:t>Demonstrated well-developed written and verbal communication, interpersonal, conflict resolution, negotiation and mediation</w:t>
      </w:r>
      <w:r>
        <w:rPr>
          <w:spacing w:val="-8"/>
        </w:rPr>
        <w:t xml:space="preserve"> </w:t>
      </w:r>
      <w:r>
        <w:t>skills.</w:t>
      </w:r>
    </w:p>
    <w:p w14:paraId="5879A6F9" w14:textId="77777777" w:rsidR="0042340F" w:rsidRDefault="00A62169">
      <w:pPr>
        <w:pStyle w:val="ListParagraph"/>
        <w:numPr>
          <w:ilvl w:val="0"/>
          <w:numId w:val="4"/>
        </w:numPr>
        <w:tabs>
          <w:tab w:val="left" w:pos="500"/>
          <w:tab w:val="left" w:pos="501"/>
        </w:tabs>
        <w:spacing w:before="118"/>
        <w:ind w:right="135" w:hanging="357"/>
      </w:pPr>
      <w:r>
        <w:t>Ability to build and maintain positive relationships and communicate with people of diverse backgrounds and</w:t>
      </w:r>
      <w:r>
        <w:rPr>
          <w:spacing w:val="-2"/>
        </w:rPr>
        <w:t xml:space="preserve"> </w:t>
      </w:r>
      <w:r>
        <w:t>abilities.</w:t>
      </w:r>
    </w:p>
    <w:p w14:paraId="4E0780EA" w14:textId="77777777" w:rsidR="0042340F" w:rsidRDefault="00A62169">
      <w:pPr>
        <w:pStyle w:val="ListParagraph"/>
        <w:numPr>
          <w:ilvl w:val="0"/>
          <w:numId w:val="4"/>
        </w:numPr>
        <w:tabs>
          <w:tab w:val="left" w:pos="500"/>
          <w:tab w:val="left" w:pos="501"/>
        </w:tabs>
        <w:ind w:hanging="357"/>
      </w:pPr>
      <w:r>
        <w:t>Ability to work autonomously and as part of a</w:t>
      </w:r>
      <w:r>
        <w:rPr>
          <w:spacing w:val="-5"/>
        </w:rPr>
        <w:t xml:space="preserve"> </w:t>
      </w:r>
      <w:r>
        <w:t>team.</w:t>
      </w:r>
    </w:p>
    <w:p w14:paraId="10E95E69" w14:textId="24007B28" w:rsidR="0042340F" w:rsidRDefault="00A62169">
      <w:pPr>
        <w:pStyle w:val="ListParagraph"/>
        <w:numPr>
          <w:ilvl w:val="0"/>
          <w:numId w:val="4"/>
        </w:numPr>
        <w:tabs>
          <w:tab w:val="left" w:pos="500"/>
          <w:tab w:val="left" w:pos="501"/>
        </w:tabs>
        <w:spacing w:before="120"/>
        <w:ind w:right="137" w:hanging="357"/>
      </w:pPr>
      <w:r>
        <w:t>Ability</w:t>
      </w:r>
      <w:r>
        <w:rPr>
          <w:spacing w:val="-4"/>
        </w:rPr>
        <w:t xml:space="preserve"> </w:t>
      </w:r>
      <w:r>
        <w:t>to</w:t>
      </w:r>
      <w:r>
        <w:rPr>
          <w:spacing w:val="-3"/>
        </w:rPr>
        <w:t xml:space="preserve"> </w:t>
      </w:r>
      <w:r>
        <w:t>use</w:t>
      </w:r>
      <w:r>
        <w:rPr>
          <w:spacing w:val="-5"/>
        </w:rPr>
        <w:t xml:space="preserve"> </w:t>
      </w:r>
      <w:r>
        <w:t>relevant</w:t>
      </w:r>
      <w:r>
        <w:rPr>
          <w:spacing w:val="-4"/>
        </w:rPr>
        <w:t xml:space="preserve"> </w:t>
      </w:r>
      <w:r>
        <w:t>information</w:t>
      </w:r>
      <w:r>
        <w:rPr>
          <w:spacing w:val="-5"/>
        </w:rPr>
        <w:t xml:space="preserve"> </w:t>
      </w:r>
      <w:r>
        <w:t>technology,</w:t>
      </w:r>
      <w:r>
        <w:rPr>
          <w:spacing w:val="-4"/>
        </w:rPr>
        <w:t xml:space="preserve"> </w:t>
      </w:r>
      <w:r>
        <w:t>electronic</w:t>
      </w:r>
      <w:r>
        <w:rPr>
          <w:spacing w:val="-5"/>
        </w:rPr>
        <w:t xml:space="preserve"> </w:t>
      </w:r>
      <w:r>
        <w:t>recording</w:t>
      </w:r>
      <w:r>
        <w:rPr>
          <w:spacing w:val="-5"/>
        </w:rPr>
        <w:t xml:space="preserve"> </w:t>
      </w:r>
      <w:r>
        <w:t>systems</w:t>
      </w:r>
      <w:r>
        <w:rPr>
          <w:spacing w:val="-4"/>
        </w:rPr>
        <w:t xml:space="preserve"> </w:t>
      </w:r>
      <w:r>
        <w:t>and</w:t>
      </w:r>
      <w:r>
        <w:rPr>
          <w:spacing w:val="-6"/>
        </w:rPr>
        <w:t xml:space="preserve"> </w:t>
      </w:r>
      <w:r>
        <w:t>data</w:t>
      </w:r>
      <w:r>
        <w:rPr>
          <w:spacing w:val="-5"/>
        </w:rPr>
        <w:t xml:space="preserve"> </w:t>
      </w:r>
      <w:r>
        <w:t>management</w:t>
      </w:r>
      <w:r>
        <w:rPr>
          <w:spacing w:val="-4"/>
        </w:rPr>
        <w:t xml:space="preserve"> </w:t>
      </w:r>
      <w:r>
        <w:t>tools</w:t>
      </w:r>
      <w:r w:rsidR="006D54D7">
        <w:t>.</w:t>
      </w:r>
    </w:p>
    <w:p w14:paraId="63D7ADF8" w14:textId="77777777" w:rsidR="0042340F" w:rsidRDefault="00A62169">
      <w:pPr>
        <w:pStyle w:val="ListParagraph"/>
        <w:numPr>
          <w:ilvl w:val="0"/>
          <w:numId w:val="4"/>
        </w:numPr>
        <w:tabs>
          <w:tab w:val="left" w:pos="498"/>
          <w:tab w:val="left" w:pos="499"/>
        </w:tabs>
        <w:ind w:left="498" w:hanging="357"/>
      </w:pPr>
      <w:r>
        <w:t>An understanding of the requirements for ensuring child</w:t>
      </w:r>
      <w:r>
        <w:rPr>
          <w:spacing w:val="-9"/>
        </w:rPr>
        <w:t xml:space="preserve"> </w:t>
      </w:r>
      <w:r>
        <w:t>safety.</w:t>
      </w:r>
    </w:p>
    <w:p w14:paraId="6439FC67" w14:textId="77777777" w:rsidR="0042340F" w:rsidRDefault="00A62169">
      <w:pPr>
        <w:pStyle w:val="ListParagraph"/>
        <w:numPr>
          <w:ilvl w:val="0"/>
          <w:numId w:val="4"/>
        </w:numPr>
        <w:tabs>
          <w:tab w:val="left" w:pos="499"/>
        </w:tabs>
        <w:spacing w:before="58"/>
        <w:ind w:left="498" w:right="101" w:hanging="357"/>
        <w:jc w:val="both"/>
      </w:pPr>
      <w:r>
        <w:t>Satisfactory</w:t>
      </w:r>
      <w:r>
        <w:rPr>
          <w:spacing w:val="-6"/>
        </w:rPr>
        <w:t xml:space="preserve"> </w:t>
      </w:r>
      <w:r>
        <w:t>completion</w:t>
      </w:r>
      <w:r>
        <w:rPr>
          <w:spacing w:val="-8"/>
        </w:rPr>
        <w:t xml:space="preserve"> </w:t>
      </w:r>
      <w:r>
        <w:t>of</w:t>
      </w:r>
      <w:r>
        <w:rPr>
          <w:spacing w:val="-9"/>
        </w:rPr>
        <w:t xml:space="preserve"> </w:t>
      </w:r>
      <w:r>
        <w:t>safety</w:t>
      </w:r>
      <w:r>
        <w:rPr>
          <w:spacing w:val="-6"/>
        </w:rPr>
        <w:t xml:space="preserve"> </w:t>
      </w:r>
      <w:r>
        <w:t>screening</w:t>
      </w:r>
      <w:r>
        <w:rPr>
          <w:spacing w:val="-5"/>
        </w:rPr>
        <w:t xml:space="preserve"> </w:t>
      </w:r>
      <w:r>
        <w:t>including</w:t>
      </w:r>
      <w:r>
        <w:rPr>
          <w:spacing w:val="-6"/>
        </w:rPr>
        <w:t xml:space="preserve"> </w:t>
      </w:r>
      <w:r>
        <w:t>a</w:t>
      </w:r>
      <w:r>
        <w:rPr>
          <w:spacing w:val="-5"/>
        </w:rPr>
        <w:t xml:space="preserve"> </w:t>
      </w:r>
      <w:r>
        <w:t>National</w:t>
      </w:r>
      <w:r>
        <w:rPr>
          <w:spacing w:val="-7"/>
        </w:rPr>
        <w:t xml:space="preserve"> </w:t>
      </w:r>
      <w:r>
        <w:t>Police</w:t>
      </w:r>
      <w:r>
        <w:rPr>
          <w:spacing w:val="-4"/>
        </w:rPr>
        <w:t xml:space="preserve"> </w:t>
      </w:r>
      <w:r>
        <w:t>check,</w:t>
      </w:r>
      <w:r>
        <w:rPr>
          <w:spacing w:val="-7"/>
        </w:rPr>
        <w:t xml:space="preserve"> </w:t>
      </w:r>
      <w:r>
        <w:t>International</w:t>
      </w:r>
      <w:r>
        <w:rPr>
          <w:spacing w:val="-7"/>
        </w:rPr>
        <w:t xml:space="preserve"> </w:t>
      </w:r>
      <w:r>
        <w:t>Police</w:t>
      </w:r>
      <w:r>
        <w:rPr>
          <w:spacing w:val="-5"/>
        </w:rPr>
        <w:t xml:space="preserve"> </w:t>
      </w:r>
      <w:r>
        <w:t>check</w:t>
      </w:r>
      <w:r>
        <w:rPr>
          <w:spacing w:val="-6"/>
        </w:rPr>
        <w:t xml:space="preserve"> </w:t>
      </w:r>
      <w:r>
        <w:t>(if required), a current Victorian Working with Children Check (Employee), current Victorian Drivers Licence, and the right to work in</w:t>
      </w:r>
      <w:r>
        <w:rPr>
          <w:spacing w:val="-1"/>
        </w:rPr>
        <w:t xml:space="preserve"> </w:t>
      </w:r>
      <w:r>
        <w:t>Australia.</w:t>
      </w:r>
    </w:p>
    <w:p w14:paraId="02107DFB" w14:textId="71C59864" w:rsidR="0042340F" w:rsidRDefault="009201FA">
      <w:pPr>
        <w:pStyle w:val="BodyText"/>
        <w:spacing w:before="10"/>
        <w:rPr>
          <w:b/>
        </w:rPr>
      </w:pPr>
      <w:r>
        <w:rPr>
          <w:noProof/>
        </w:rPr>
        <mc:AlternateContent>
          <mc:Choice Requires="wps">
            <w:drawing>
              <wp:anchor distT="0" distB="0" distL="0" distR="0" simplePos="0" relativeHeight="251656704" behindDoc="1" locked="0" layoutInCell="1" allowOverlap="1" wp14:anchorId="473DB73F" wp14:editId="4104D754">
                <wp:simplePos x="0" y="0"/>
                <wp:positionH relativeFrom="page">
                  <wp:posOffset>667385</wp:posOffset>
                </wp:positionH>
                <wp:positionV relativeFrom="paragraph">
                  <wp:posOffset>192405</wp:posOffset>
                </wp:positionV>
                <wp:extent cx="6225540" cy="353695"/>
                <wp:effectExtent l="635" t="4445" r="3175"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89A83" w14:textId="52CA9412" w:rsidR="0042340F" w:rsidRDefault="00B61733" w:rsidP="002310F2">
                            <w:pPr>
                              <w:spacing w:before="120" w:after="120"/>
                              <w:ind w:left="28"/>
                              <w:rPr>
                                <w:b/>
                              </w:rPr>
                            </w:pPr>
                            <w:bookmarkStart w:id="4" w:name="MELBOURNE_CITY_MISSION_REQUIREMENTS_AND_"/>
                            <w:bookmarkEnd w:id="4"/>
                            <w:r>
                              <w:rPr>
                                <w:b/>
                              </w:rPr>
                              <w:t>ORGANIS</w:t>
                            </w:r>
                            <w:r w:rsidR="008F7DCD">
                              <w:rPr>
                                <w:b/>
                              </w:rPr>
                              <w:t>ATIONAL</w:t>
                            </w:r>
                            <w:r w:rsidR="00A62169">
                              <w:rPr>
                                <w:b/>
                              </w:rPr>
                              <w:t xml:space="preserve"> REQUIREMENTS AND COMMITMENTS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B73F" id="Text Box 3" o:spid="_x0000_s1032" type="#_x0000_t202" style="position:absolute;margin-left:52.55pt;margin-top:15.15pt;width:490.2pt;height:27.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3o7wEAAME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" fillcolor="#e1e1e1" stroked="f">
                <v:textbox inset="0,0,0,0">
                  <w:txbxContent>
                    <w:p w14:paraId="7BA89A83" w14:textId="52CA9412" w:rsidR="0042340F" w:rsidRDefault="00B61733" w:rsidP="002310F2">
                      <w:pPr>
                        <w:spacing w:before="120" w:after="120"/>
                        <w:ind w:left="28"/>
                        <w:rPr>
                          <w:b/>
                        </w:rPr>
                      </w:pPr>
                      <w:bookmarkStart w:id="8" w:name="MELBOURNE_CITY_MISSION_REQUIREMENTS_AND_"/>
                      <w:bookmarkEnd w:id="8"/>
                      <w:r>
                        <w:rPr>
                          <w:b/>
                        </w:rPr>
                        <w:t>ORGANIS</w:t>
                      </w:r>
                      <w:r w:rsidR="008F7DCD">
                        <w:rPr>
                          <w:b/>
                        </w:rPr>
                        <w:t>ATIONAL</w:t>
                      </w:r>
                      <w:r w:rsidR="00A62169">
                        <w:rPr>
                          <w:b/>
                        </w:rPr>
                        <w:t xml:space="preserve"> REQUIREMENTS AND COMMITMENTS</w:t>
                      </w:r>
                    </w:p>
                  </w:txbxContent>
                </v:textbox>
                <w10:wrap type="topAndBottom" anchorx="page"/>
              </v:shape>
            </w:pict>
          </mc:Fallback>
        </mc:AlternateContent>
      </w:r>
    </w:p>
    <w:p w14:paraId="74030543" w14:textId="77777777" w:rsidR="002310F2" w:rsidRDefault="002310F2" w:rsidP="002310F2">
      <w:pPr>
        <w:pStyle w:val="BodyText"/>
        <w:spacing w:before="4"/>
        <w:ind w:left="141"/>
        <w:rPr>
          <w:b/>
          <w:szCs w:val="20"/>
        </w:rPr>
      </w:pPr>
    </w:p>
    <w:p w14:paraId="73B79CE3" w14:textId="13A31FAE" w:rsidR="008F7DCD" w:rsidRPr="008F7DCD" w:rsidRDefault="008F7DCD" w:rsidP="002310F2">
      <w:pPr>
        <w:pStyle w:val="BodyText"/>
        <w:spacing w:before="4"/>
        <w:ind w:left="141"/>
        <w:rPr>
          <w:b/>
          <w:szCs w:val="20"/>
        </w:rPr>
      </w:pPr>
      <w:r w:rsidRPr="002310F2">
        <w:rPr>
          <w:b/>
          <w:szCs w:val="20"/>
        </w:rPr>
        <w:t>C</w:t>
      </w:r>
      <w:r w:rsidRPr="008F7DCD">
        <w:rPr>
          <w:b/>
          <w:szCs w:val="20"/>
        </w:rPr>
        <w:t xml:space="preserve">hild Safety &amp; Safety of Vulnerable People </w:t>
      </w:r>
    </w:p>
    <w:p w14:paraId="19B85914" w14:textId="4361A27B" w:rsidR="008F7DCD" w:rsidRPr="00E46E33" w:rsidRDefault="008F7DCD" w:rsidP="002310F2">
      <w:pPr>
        <w:pStyle w:val="BodyText"/>
        <w:spacing w:before="4"/>
        <w:ind w:left="141"/>
        <w:rPr>
          <w:bCs/>
          <w:szCs w:val="20"/>
        </w:rPr>
      </w:pPr>
      <w:r w:rsidRPr="008F7DCD">
        <w:rPr>
          <w:bCs/>
          <w:szCs w:val="20"/>
        </w:rPr>
        <w:t xml:space="preserve">MCM is a Child Safe Organisation. 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w:t>
      </w:r>
      <w:proofErr w:type="gramStart"/>
      <w:r w:rsidRPr="008F7DCD">
        <w:rPr>
          <w:bCs/>
          <w:szCs w:val="20"/>
        </w:rPr>
        <w:t>abuse</w:t>
      </w:r>
      <w:proofErr w:type="gramEnd"/>
      <w:r w:rsidRPr="008F7DCD">
        <w:rPr>
          <w:bCs/>
          <w:szCs w:val="20"/>
        </w:rPr>
        <w:t xml:space="preserve"> and neglect. All employees are required to comply with the Child Safe Standards. </w:t>
      </w:r>
    </w:p>
    <w:p w14:paraId="537C5579" w14:textId="77777777" w:rsidR="00E46E33" w:rsidRPr="008F7DCD" w:rsidRDefault="00E46E33" w:rsidP="008F7DCD">
      <w:pPr>
        <w:pStyle w:val="BodyText"/>
        <w:spacing w:before="4"/>
        <w:rPr>
          <w:b/>
          <w:sz w:val="24"/>
        </w:rPr>
      </w:pPr>
    </w:p>
    <w:p w14:paraId="503E09B0" w14:textId="77777777" w:rsidR="008F7DCD" w:rsidRPr="008F7DCD" w:rsidRDefault="008F7DCD" w:rsidP="002310F2">
      <w:pPr>
        <w:pStyle w:val="BodyText"/>
        <w:spacing w:before="4"/>
        <w:ind w:left="141"/>
        <w:rPr>
          <w:b/>
          <w:szCs w:val="20"/>
        </w:rPr>
      </w:pPr>
      <w:r w:rsidRPr="008F7DCD">
        <w:rPr>
          <w:b/>
          <w:szCs w:val="20"/>
        </w:rPr>
        <w:t xml:space="preserve">Workplace Health &amp; Safety: </w:t>
      </w:r>
    </w:p>
    <w:p w14:paraId="77069254" w14:textId="77777777" w:rsidR="008F7DCD" w:rsidRPr="008F7DCD" w:rsidRDefault="008F7DCD" w:rsidP="002310F2">
      <w:pPr>
        <w:pStyle w:val="BodyText"/>
        <w:spacing w:before="4"/>
        <w:ind w:left="141"/>
        <w:rPr>
          <w:bCs/>
          <w:szCs w:val="20"/>
        </w:rPr>
      </w:pPr>
      <w:r w:rsidRPr="008F7DCD">
        <w:rPr>
          <w:bCs/>
          <w:szCs w:val="20"/>
        </w:rPr>
        <w:t xml:space="preserve">MCM’s strategy is to create a working environment in which we have zero tolerance for </w:t>
      </w:r>
      <w:proofErr w:type="gramStart"/>
      <w:r w:rsidRPr="008F7DCD">
        <w:rPr>
          <w:bCs/>
          <w:szCs w:val="20"/>
        </w:rPr>
        <w:t>compromised</w:t>
      </w:r>
      <w:proofErr w:type="gramEnd"/>
      <w:r w:rsidRPr="008F7DCD">
        <w:rPr>
          <w:bCs/>
          <w:szCs w:val="20"/>
        </w:rPr>
        <w:t xml:space="preserve"> </w:t>
      </w:r>
    </w:p>
    <w:p w14:paraId="5228A836" w14:textId="77777777" w:rsidR="008F7DCD" w:rsidRPr="008F7DCD" w:rsidRDefault="008F7DCD" w:rsidP="002310F2">
      <w:pPr>
        <w:pStyle w:val="BodyText"/>
        <w:spacing w:before="4"/>
        <w:ind w:left="141"/>
        <w:rPr>
          <w:bCs/>
          <w:szCs w:val="20"/>
        </w:rPr>
      </w:pPr>
      <w:r w:rsidRPr="008F7DCD">
        <w:rPr>
          <w:bCs/>
          <w:szCs w:val="20"/>
        </w:rPr>
        <w:t xml:space="preserve">worker safety. As an employer we endeavour to provide a working environment that is safe for all </w:t>
      </w:r>
    </w:p>
    <w:p w14:paraId="7CC9F7A8" w14:textId="77777777" w:rsidR="008F7DCD" w:rsidRPr="008F7DCD" w:rsidRDefault="008F7DCD" w:rsidP="002310F2">
      <w:pPr>
        <w:pStyle w:val="BodyText"/>
        <w:spacing w:before="4"/>
        <w:ind w:left="141"/>
        <w:rPr>
          <w:bCs/>
          <w:szCs w:val="20"/>
        </w:rPr>
      </w:pPr>
      <w:r w:rsidRPr="008F7DCD">
        <w:rPr>
          <w:bCs/>
          <w:szCs w:val="20"/>
        </w:rPr>
        <w:t xml:space="preserve">employees and people who use our services and adheres to Occupational Health &amp; Safety regulations as an </w:t>
      </w:r>
    </w:p>
    <w:p w14:paraId="6B2ED247" w14:textId="77777777" w:rsidR="008F7DCD" w:rsidRPr="008F7DCD" w:rsidRDefault="008F7DCD" w:rsidP="002310F2">
      <w:pPr>
        <w:pStyle w:val="BodyText"/>
        <w:spacing w:before="4"/>
        <w:ind w:left="141"/>
        <w:rPr>
          <w:bCs/>
          <w:szCs w:val="20"/>
        </w:rPr>
      </w:pPr>
      <w:r w:rsidRPr="008F7DCD">
        <w:rPr>
          <w:bCs/>
          <w:szCs w:val="20"/>
        </w:rPr>
        <w:t xml:space="preserve">employer. </w:t>
      </w:r>
    </w:p>
    <w:p w14:paraId="7E45DD82" w14:textId="77777777" w:rsidR="008F7DCD" w:rsidRPr="008F7DCD" w:rsidRDefault="008F7DCD" w:rsidP="002310F2">
      <w:pPr>
        <w:pStyle w:val="BodyText"/>
        <w:spacing w:before="4"/>
        <w:ind w:left="141"/>
        <w:rPr>
          <w:bCs/>
          <w:szCs w:val="20"/>
        </w:rPr>
      </w:pPr>
      <w:r w:rsidRPr="008F7DCD">
        <w:rPr>
          <w:bCs/>
          <w:szCs w:val="20"/>
        </w:rPr>
        <w:t xml:space="preserve">As an employee, you also have Occupational Health &amp; Safety responsibilities as follows: </w:t>
      </w:r>
    </w:p>
    <w:p w14:paraId="594FBDD5" w14:textId="77777777" w:rsidR="008F7DCD" w:rsidRPr="008F7DCD" w:rsidRDefault="008F7DCD" w:rsidP="002310F2">
      <w:pPr>
        <w:pStyle w:val="BodyText"/>
        <w:spacing w:before="4"/>
        <w:ind w:left="141"/>
        <w:rPr>
          <w:bCs/>
          <w:szCs w:val="20"/>
        </w:rPr>
      </w:pPr>
      <w:r w:rsidRPr="008F7DCD">
        <w:rPr>
          <w:bCs/>
          <w:szCs w:val="20"/>
        </w:rPr>
        <w:t xml:space="preserve">· To comply with all MCM policies related to Occupational Health and Safety in the workplace. </w:t>
      </w:r>
    </w:p>
    <w:p w14:paraId="63328D16" w14:textId="77777777" w:rsidR="008F7DCD" w:rsidRPr="008F7DCD" w:rsidRDefault="008F7DCD" w:rsidP="002310F2">
      <w:pPr>
        <w:pStyle w:val="BodyText"/>
        <w:spacing w:before="4"/>
        <w:ind w:left="141"/>
        <w:rPr>
          <w:bCs/>
          <w:szCs w:val="20"/>
        </w:rPr>
      </w:pPr>
      <w:r w:rsidRPr="008F7DCD">
        <w:rPr>
          <w:bCs/>
          <w:szCs w:val="20"/>
        </w:rPr>
        <w:t xml:space="preserve">· Take reasonable care of your own health and safety in addition to the health and safety of your </w:t>
      </w:r>
    </w:p>
    <w:p w14:paraId="255B76BC" w14:textId="77777777" w:rsidR="008F7DCD" w:rsidRPr="008F7DCD" w:rsidRDefault="008F7DCD" w:rsidP="002310F2">
      <w:pPr>
        <w:pStyle w:val="BodyText"/>
        <w:spacing w:before="4"/>
        <w:ind w:left="141"/>
        <w:rPr>
          <w:bCs/>
          <w:szCs w:val="20"/>
        </w:rPr>
      </w:pPr>
      <w:r w:rsidRPr="008F7DCD">
        <w:rPr>
          <w:bCs/>
          <w:szCs w:val="20"/>
        </w:rPr>
        <w:t xml:space="preserve">colleagues and people who use our services who may be affected by your acts or omissions in the </w:t>
      </w:r>
    </w:p>
    <w:p w14:paraId="69A19D6A" w14:textId="61D681C4" w:rsidR="00E46E33" w:rsidRDefault="008F7DCD" w:rsidP="002310F2">
      <w:pPr>
        <w:pStyle w:val="BodyText"/>
        <w:spacing w:before="4"/>
        <w:ind w:left="141"/>
        <w:rPr>
          <w:bCs/>
          <w:szCs w:val="20"/>
        </w:rPr>
      </w:pPr>
      <w:r w:rsidRPr="008F7DCD">
        <w:rPr>
          <w:bCs/>
          <w:szCs w:val="20"/>
        </w:rPr>
        <w:t xml:space="preserve">workplace. </w:t>
      </w:r>
    </w:p>
    <w:p w14:paraId="2D04A457" w14:textId="77777777" w:rsidR="00E46E33" w:rsidRDefault="00E46E33" w:rsidP="008F7DCD">
      <w:pPr>
        <w:pStyle w:val="BodyText"/>
        <w:spacing w:before="4"/>
        <w:rPr>
          <w:bCs/>
          <w:szCs w:val="20"/>
        </w:rPr>
      </w:pPr>
    </w:p>
    <w:p w14:paraId="6A9A3CFC" w14:textId="77777777" w:rsidR="00E46E33" w:rsidRDefault="00E46E33" w:rsidP="008F7DCD">
      <w:pPr>
        <w:pStyle w:val="BodyText"/>
        <w:spacing w:before="4"/>
        <w:rPr>
          <w:bCs/>
          <w:szCs w:val="20"/>
        </w:rPr>
      </w:pPr>
    </w:p>
    <w:p w14:paraId="571A76A6" w14:textId="77777777" w:rsidR="00E46E33" w:rsidRPr="008F7DCD" w:rsidRDefault="00E46E33" w:rsidP="008F7DCD">
      <w:pPr>
        <w:pStyle w:val="BodyText"/>
        <w:spacing w:before="4"/>
        <w:rPr>
          <w:bCs/>
          <w:szCs w:val="20"/>
        </w:rPr>
      </w:pPr>
    </w:p>
    <w:p w14:paraId="733E363B" w14:textId="39EB9425" w:rsidR="008F7DCD" w:rsidRPr="008F7DCD" w:rsidRDefault="008F7DCD" w:rsidP="002310F2">
      <w:pPr>
        <w:pStyle w:val="BodyText"/>
        <w:spacing w:before="4"/>
        <w:ind w:left="141"/>
        <w:rPr>
          <w:b/>
          <w:szCs w:val="20"/>
        </w:rPr>
      </w:pPr>
      <w:r w:rsidRPr="008F7DCD">
        <w:rPr>
          <w:b/>
          <w:szCs w:val="20"/>
        </w:rPr>
        <w:t xml:space="preserve">Operational Accountability: </w:t>
      </w:r>
    </w:p>
    <w:p w14:paraId="34B36E72" w14:textId="36CE9380" w:rsidR="008F7DCD" w:rsidRPr="008F7DCD" w:rsidRDefault="008F7DCD" w:rsidP="002310F2">
      <w:pPr>
        <w:pStyle w:val="BodyText"/>
        <w:spacing w:before="4"/>
        <w:ind w:left="141"/>
        <w:rPr>
          <w:bCs/>
          <w:szCs w:val="20"/>
        </w:rPr>
      </w:pPr>
      <w:r w:rsidRPr="008F7DCD">
        <w:rPr>
          <w:bCs/>
          <w:szCs w:val="20"/>
        </w:rPr>
        <w:t xml:space="preserve">MCM is committed to operating efficiently, ethically and remaining operationally and </w:t>
      </w:r>
      <w:proofErr w:type="gramStart"/>
      <w:r w:rsidRPr="008F7DCD">
        <w:rPr>
          <w:bCs/>
          <w:szCs w:val="20"/>
        </w:rPr>
        <w:t>financially</w:t>
      </w:r>
      <w:proofErr w:type="gramEnd"/>
      <w:r w:rsidRPr="008F7DCD">
        <w:rPr>
          <w:bCs/>
          <w:szCs w:val="20"/>
        </w:rPr>
        <w:t xml:space="preserve"> </w:t>
      </w:r>
    </w:p>
    <w:p w14:paraId="62A0CC60" w14:textId="14AE039F" w:rsidR="008F7DCD" w:rsidRPr="008F7DCD" w:rsidRDefault="008F7DCD" w:rsidP="002310F2">
      <w:pPr>
        <w:pStyle w:val="BodyText"/>
        <w:spacing w:before="4"/>
        <w:ind w:left="141"/>
        <w:rPr>
          <w:bCs/>
          <w:szCs w:val="20"/>
        </w:rPr>
      </w:pPr>
      <w:r w:rsidRPr="008F7DCD">
        <w:rPr>
          <w:bCs/>
          <w:szCs w:val="20"/>
        </w:rPr>
        <w:t xml:space="preserve">sustainable. </w:t>
      </w:r>
    </w:p>
    <w:p w14:paraId="0C74E502" w14:textId="4CCB296E" w:rsidR="00E46E33" w:rsidRPr="00692C17" w:rsidRDefault="00E46E33" w:rsidP="002310F2">
      <w:pPr>
        <w:pStyle w:val="BodyText"/>
        <w:spacing w:before="4"/>
        <w:ind w:left="141"/>
        <w:rPr>
          <w:bCs/>
          <w:szCs w:val="20"/>
        </w:rPr>
      </w:pPr>
    </w:p>
    <w:p w14:paraId="30077A8D" w14:textId="32EDDE3E" w:rsidR="008F7DCD" w:rsidRPr="008F7DCD" w:rsidRDefault="008F7DCD" w:rsidP="002310F2">
      <w:pPr>
        <w:pStyle w:val="BodyText"/>
        <w:spacing w:before="4"/>
        <w:ind w:left="141"/>
        <w:rPr>
          <w:bCs/>
          <w:szCs w:val="20"/>
        </w:rPr>
      </w:pPr>
      <w:r w:rsidRPr="008F7DCD">
        <w:rPr>
          <w:bCs/>
          <w:szCs w:val="20"/>
        </w:rPr>
        <w:t>As an employee you are expected to operate within the requirements of our accreditation, registrations,</w:t>
      </w:r>
      <w:r w:rsidR="00E46E33" w:rsidRPr="00692C17">
        <w:rPr>
          <w:bCs/>
          <w:szCs w:val="20"/>
        </w:rPr>
        <w:t xml:space="preserve"> </w:t>
      </w:r>
      <w:proofErr w:type="gramStart"/>
      <w:r w:rsidRPr="008F7DCD">
        <w:rPr>
          <w:bCs/>
          <w:szCs w:val="20"/>
        </w:rPr>
        <w:t>delegations</w:t>
      </w:r>
      <w:proofErr w:type="gramEnd"/>
      <w:r w:rsidRPr="008F7DCD">
        <w:rPr>
          <w:bCs/>
          <w:szCs w:val="20"/>
        </w:rPr>
        <w:t xml:space="preserve"> and work responsibilities as detailed in our various policies and procedures, Code of Conduct and regulatory guidelines</w:t>
      </w:r>
      <w:r w:rsidR="002310F2">
        <w:rPr>
          <w:bCs/>
          <w:szCs w:val="20"/>
        </w:rPr>
        <w:t>.</w:t>
      </w:r>
    </w:p>
    <w:p w14:paraId="4DBDC666" w14:textId="3F609C3E" w:rsidR="0042340F" w:rsidRDefault="00451610">
      <w:pPr>
        <w:pStyle w:val="BodyText"/>
        <w:spacing w:before="4"/>
        <w:rPr>
          <w:b/>
          <w:sz w:val="24"/>
        </w:rPr>
      </w:pPr>
      <w:r>
        <w:rPr>
          <w:noProof/>
        </w:rPr>
        <mc:AlternateContent>
          <mc:Choice Requires="wps">
            <w:drawing>
              <wp:anchor distT="0" distB="0" distL="0" distR="0" simplePos="0" relativeHeight="251660800" behindDoc="1" locked="0" layoutInCell="1" allowOverlap="1" wp14:anchorId="004C27FA" wp14:editId="6AA6C5A0">
                <wp:simplePos x="0" y="0"/>
                <wp:positionH relativeFrom="page">
                  <wp:posOffset>553085</wp:posOffset>
                </wp:positionH>
                <wp:positionV relativeFrom="paragraph">
                  <wp:posOffset>278130</wp:posOffset>
                </wp:positionV>
                <wp:extent cx="6225540" cy="353695"/>
                <wp:effectExtent l="635" t="0" r="3175" b="635"/>
                <wp:wrapTopAndBottom/>
                <wp:docPr id="19496056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6748" w14:textId="5508A325" w:rsidR="00451610" w:rsidRDefault="00451610" w:rsidP="002310F2">
                            <w:pPr>
                              <w:spacing w:before="120" w:after="120"/>
                              <w:ind w:left="28"/>
                              <w:rPr>
                                <w:b/>
                              </w:rPr>
                            </w:pPr>
                            <w:r>
                              <w:rPr>
                                <w:b/>
                              </w:rPr>
                              <w:t>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27FA" id="_x0000_s1033" type="#_x0000_t202" style="position:absolute;margin-left:43.55pt;margin-top:21.9pt;width:490.2pt;height:27.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" fillcolor="#e1e1e1" stroked="f">
                <v:textbox inset="0,0,0,0">
                  <w:txbxContent>
                    <w:p w14:paraId="04A16748" w14:textId="5508A325" w:rsidR="00451610" w:rsidRDefault="00451610" w:rsidP="002310F2">
                      <w:pPr>
                        <w:spacing w:before="120" w:after="120"/>
                        <w:ind w:left="28"/>
                        <w:rPr>
                          <w:b/>
                        </w:rPr>
                      </w:pPr>
                      <w:r>
                        <w:rPr>
                          <w:b/>
                        </w:rPr>
                        <w:t>COMPLIANCE</w:t>
                      </w:r>
                    </w:p>
                  </w:txbxContent>
                </v:textbox>
                <w10:wrap type="topAndBottom" anchorx="page"/>
              </v:shape>
            </w:pict>
          </mc:Fallback>
        </mc:AlternateContent>
      </w:r>
    </w:p>
    <w:p w14:paraId="091E5579" w14:textId="77777777" w:rsidR="00451610" w:rsidRPr="00451610" w:rsidRDefault="00451610" w:rsidP="003A563E">
      <w:pPr>
        <w:pStyle w:val="NormalWeb"/>
        <w:spacing w:before="0" w:beforeAutospacing="0" w:after="0" w:afterAutospacing="0" w:line="360" w:lineRule="auto"/>
        <w:rPr>
          <w:rFonts w:asciiTheme="minorHAnsi" w:hAnsiTheme="minorHAnsi" w:cstheme="minorHAnsi"/>
          <w:sz w:val="22"/>
          <w:szCs w:val="22"/>
        </w:rPr>
      </w:pPr>
      <w:r w:rsidRPr="00451610">
        <w:rPr>
          <w:rFonts w:asciiTheme="minorHAnsi" w:hAnsiTheme="minorHAnsi" w:cstheme="minorHAnsi"/>
          <w:sz w:val="22"/>
          <w:szCs w:val="22"/>
        </w:rPr>
        <w:t xml:space="preserve">As an employee, you are expected to comply with the following: </w:t>
      </w:r>
    </w:p>
    <w:p w14:paraId="6BC1C438" w14:textId="0536C9EA" w:rsidR="00451610" w:rsidRPr="00451610" w:rsidRDefault="00451610" w:rsidP="00B43000">
      <w:pPr>
        <w:pStyle w:val="NormalWeb"/>
        <w:numPr>
          <w:ilvl w:val="0"/>
          <w:numId w:val="12"/>
        </w:numPr>
        <w:spacing w:before="0" w:beforeAutospacing="0" w:after="0" w:afterAutospacing="0" w:line="360" w:lineRule="auto"/>
        <w:rPr>
          <w:rFonts w:asciiTheme="minorHAnsi" w:hAnsiTheme="minorHAnsi" w:cstheme="minorHAnsi"/>
          <w:sz w:val="22"/>
          <w:szCs w:val="22"/>
        </w:rPr>
      </w:pPr>
      <w:r w:rsidRPr="00451610">
        <w:rPr>
          <w:rFonts w:asciiTheme="minorHAnsi" w:hAnsiTheme="minorHAnsi" w:cstheme="minorHAnsi"/>
          <w:sz w:val="22"/>
          <w:szCs w:val="22"/>
        </w:rPr>
        <w:t xml:space="preserve">Comply with and actively support all position, division and organisational policies and procedures. </w:t>
      </w:r>
    </w:p>
    <w:p w14:paraId="03917A34" w14:textId="4740A1F5" w:rsidR="00451610" w:rsidRPr="00451610" w:rsidRDefault="00451610" w:rsidP="00B43000">
      <w:pPr>
        <w:pStyle w:val="NormalWeb"/>
        <w:numPr>
          <w:ilvl w:val="0"/>
          <w:numId w:val="12"/>
        </w:numPr>
        <w:spacing w:before="0" w:beforeAutospacing="0" w:after="0" w:afterAutospacing="0" w:line="360" w:lineRule="auto"/>
        <w:rPr>
          <w:rFonts w:asciiTheme="minorHAnsi" w:hAnsiTheme="minorHAnsi" w:cstheme="minorHAnsi"/>
          <w:sz w:val="22"/>
          <w:szCs w:val="22"/>
        </w:rPr>
      </w:pPr>
      <w:r w:rsidRPr="00451610">
        <w:rPr>
          <w:rFonts w:asciiTheme="minorHAnsi" w:hAnsiTheme="minorHAnsi" w:cstheme="minorHAnsi"/>
          <w:sz w:val="22"/>
          <w:szCs w:val="22"/>
        </w:rPr>
        <w:t xml:space="preserve">All employees are subject to MCM’s Employment Safety Screening Procedure. </w:t>
      </w:r>
    </w:p>
    <w:p w14:paraId="04F2F54E" w14:textId="7436B590" w:rsidR="008A2488" w:rsidRDefault="008A2488">
      <w:pPr>
        <w:pStyle w:val="BodyText"/>
        <w:spacing w:before="1"/>
        <w:rPr>
          <w:b/>
          <w:sz w:val="26"/>
        </w:rPr>
      </w:pPr>
    </w:p>
    <w:p w14:paraId="25C53DFD" w14:textId="77777777" w:rsidR="005B46DB" w:rsidRDefault="005B46DB">
      <w:pPr>
        <w:pStyle w:val="BodyText"/>
        <w:spacing w:before="1"/>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18"/>
      </w:tblGrid>
      <w:tr w:rsidR="008A2488" w:rsidRPr="008A2488" w14:paraId="191F40E2" w14:textId="77777777" w:rsidTr="008A2488">
        <w:tc>
          <w:tcPr>
            <w:tcW w:w="9736" w:type="dxa"/>
            <w:gridSpan w:val="2"/>
            <w:shd w:val="clear" w:color="auto" w:fill="D9D9D9"/>
          </w:tcPr>
          <w:p w14:paraId="7CDF2F1C" w14:textId="77777777" w:rsidR="008A2488" w:rsidRPr="008A2488" w:rsidRDefault="008A2488" w:rsidP="008A2488">
            <w:pPr>
              <w:spacing w:before="120" w:after="120"/>
              <w:rPr>
                <w:rFonts w:cs="Times New Roman"/>
                <w:b/>
                <w:bCs/>
                <w:lang w:eastAsia="en-US" w:bidi="ar-SA"/>
              </w:rPr>
            </w:pPr>
            <w:r w:rsidRPr="008A2488">
              <w:rPr>
                <w:rFonts w:cs="Times New Roman"/>
                <w:b/>
                <w:lang w:eastAsia="en-US" w:bidi="ar-SA"/>
              </w:rPr>
              <w:t>LEADERSHIP CAPABILITY FRAMEWORK</w:t>
            </w:r>
          </w:p>
        </w:tc>
      </w:tr>
      <w:tr w:rsidR="008A2488" w:rsidRPr="008A2488" w14:paraId="6FBBF3AD" w14:textId="77777777" w:rsidTr="009E0D98">
        <w:tc>
          <w:tcPr>
            <w:tcW w:w="9736" w:type="dxa"/>
            <w:gridSpan w:val="2"/>
          </w:tcPr>
          <w:p w14:paraId="5F08CD61" w14:textId="77777777" w:rsidR="008A2488" w:rsidRPr="008A2488" w:rsidRDefault="008A2488" w:rsidP="008A2488">
            <w:pPr>
              <w:spacing w:before="60" w:after="60"/>
              <w:rPr>
                <w:rFonts w:cs="Times New Roman"/>
                <w:lang w:eastAsia="en-US" w:bidi="ar-SA"/>
              </w:rPr>
            </w:pPr>
            <w:r w:rsidRPr="008A2488">
              <w:rPr>
                <w:rFonts w:cs="Times New Roman"/>
                <w:lang w:eastAsia="en-US" w:bidi="ar-SA"/>
              </w:rPr>
              <w:t>In addition to the key selection criteria, applicants should be able to demonstrate the following attributes:</w:t>
            </w:r>
            <w:r w:rsidRPr="008A2488">
              <w:rPr>
                <w:i/>
                <w:lang w:eastAsia="en-US" w:bidi="ar-SA"/>
              </w:rPr>
              <w:t xml:space="preserve"> </w:t>
            </w:r>
          </w:p>
        </w:tc>
      </w:tr>
      <w:tr w:rsidR="008A2488" w:rsidRPr="008A2488" w14:paraId="1E22325D" w14:textId="77777777" w:rsidTr="009E0D98">
        <w:tc>
          <w:tcPr>
            <w:tcW w:w="9736" w:type="dxa"/>
            <w:gridSpan w:val="2"/>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8A2488" w:rsidRPr="008A2488" w14:paraId="2C2DB7BC" w14:textId="77777777" w:rsidTr="009E0D98">
              <w:trPr>
                <w:cantSplit/>
                <w:trHeight w:val="567"/>
                <w:tblHeader/>
              </w:trPr>
              <w:tc>
                <w:tcPr>
                  <w:tcW w:w="839" w:type="pct"/>
                  <w:vAlign w:val="center"/>
                </w:tcPr>
                <w:p w14:paraId="18803434" w14:textId="77777777" w:rsidR="008A2488" w:rsidRPr="008A2488" w:rsidRDefault="008A2488" w:rsidP="008A2488">
                  <w:pPr>
                    <w:jc w:val="center"/>
                    <w:rPr>
                      <w:rFonts w:cs="Times New Roman"/>
                      <w:b/>
                      <w:lang w:eastAsia="en-US" w:bidi="ar-SA"/>
                    </w:rPr>
                  </w:pPr>
                  <w:r w:rsidRPr="008A2488">
                    <w:rPr>
                      <w:rFonts w:cs="Times New Roman"/>
                      <w:b/>
                      <w:lang w:eastAsia="en-US" w:bidi="ar-SA"/>
                    </w:rPr>
                    <w:t>KEY AREA</w:t>
                  </w:r>
                </w:p>
              </w:tc>
              <w:tc>
                <w:tcPr>
                  <w:tcW w:w="4161" w:type="pct"/>
                  <w:vAlign w:val="center"/>
                </w:tcPr>
                <w:p w14:paraId="095F6837" w14:textId="77777777" w:rsidR="008A2488" w:rsidRPr="008A2488" w:rsidRDefault="008A2488" w:rsidP="008A2488">
                  <w:pPr>
                    <w:jc w:val="center"/>
                    <w:rPr>
                      <w:rFonts w:cs="Times New Roman"/>
                      <w:b/>
                      <w:lang w:eastAsia="en-US" w:bidi="ar-SA"/>
                    </w:rPr>
                  </w:pPr>
                  <w:r w:rsidRPr="008A2488">
                    <w:rPr>
                      <w:rFonts w:cs="Times New Roman"/>
                      <w:b/>
                      <w:lang w:eastAsia="en-US" w:bidi="ar-SA"/>
                    </w:rPr>
                    <w:t>BEHAVIOURAL CAPABILITIES</w:t>
                  </w:r>
                </w:p>
              </w:tc>
            </w:tr>
            <w:tr w:rsidR="008A2488" w:rsidRPr="008A2488" w14:paraId="30835144" w14:textId="77777777" w:rsidTr="009E0D98">
              <w:trPr>
                <w:cantSplit/>
                <w:trHeight w:val="1134"/>
              </w:trPr>
              <w:tc>
                <w:tcPr>
                  <w:tcW w:w="839" w:type="pct"/>
                  <w:vAlign w:val="center"/>
                </w:tcPr>
                <w:p w14:paraId="77890E5E" w14:textId="77777777" w:rsidR="008A2488" w:rsidRPr="008A2488" w:rsidRDefault="008A2488" w:rsidP="008A2488">
                  <w:pPr>
                    <w:jc w:val="center"/>
                    <w:rPr>
                      <w:rFonts w:cs="Times New Roman"/>
                      <w:b/>
                      <w:lang w:eastAsia="en-US" w:bidi="ar-SA"/>
                    </w:rPr>
                  </w:pPr>
                  <w:r w:rsidRPr="008A2488">
                    <w:rPr>
                      <w:rFonts w:cs="Times New Roman"/>
                      <w:b/>
                      <w:lang w:eastAsia="en-US" w:bidi="ar-SA"/>
                    </w:rPr>
                    <w:t>PARTNERSHIPS</w:t>
                  </w:r>
                </w:p>
              </w:tc>
              <w:tc>
                <w:tcPr>
                  <w:tcW w:w="4161" w:type="pct"/>
                  <w:vAlign w:val="center"/>
                </w:tcPr>
                <w:p w14:paraId="5FF93078" w14:textId="77777777" w:rsidR="008A2488" w:rsidRPr="008A2488" w:rsidRDefault="008A2488" w:rsidP="008A2488">
                  <w:pPr>
                    <w:rPr>
                      <w:rFonts w:cs="Times New Roman"/>
                      <w:b/>
                      <w:lang w:eastAsia="en-US" w:bidi="ar-SA"/>
                    </w:rPr>
                  </w:pPr>
                  <w:r w:rsidRPr="008A2488">
                    <w:rPr>
                      <w:rFonts w:cs="Times New Roman"/>
                      <w:b/>
                      <w:lang w:eastAsia="en-US" w:bidi="ar-SA"/>
                    </w:rPr>
                    <w:t>Customer Focused</w:t>
                  </w:r>
                </w:p>
                <w:p w14:paraId="75C56367" w14:textId="77777777" w:rsidR="008A2488" w:rsidRPr="008A2488" w:rsidRDefault="008A2488" w:rsidP="008A2488">
                  <w:pPr>
                    <w:rPr>
                      <w:rFonts w:cs="Times New Roman"/>
                      <w:lang w:eastAsia="en-US" w:bidi="ar-SA"/>
                    </w:rPr>
                  </w:pPr>
                  <w:r w:rsidRPr="008A2488">
                    <w:rPr>
                      <w:rFonts w:cs="Times New Roman"/>
                      <w:lang w:eastAsia="en-US" w:bidi="ar-SA"/>
                    </w:rPr>
                    <w:t xml:space="preserve">We do our best work when we understand </w:t>
                  </w:r>
                  <w:proofErr w:type="gramStart"/>
                  <w:r w:rsidRPr="008A2488">
                    <w:rPr>
                      <w:rFonts w:cs="Times New Roman"/>
                      <w:lang w:eastAsia="en-US" w:bidi="ar-SA"/>
                    </w:rPr>
                    <w:t>people, and</w:t>
                  </w:r>
                  <w:proofErr w:type="gramEnd"/>
                  <w:r w:rsidRPr="008A2488">
                    <w:rPr>
                      <w:rFonts w:cs="Times New Roman"/>
                      <w:lang w:eastAsia="en-US" w:bidi="ar-SA"/>
                    </w:rPr>
                    <w:t xml:space="preserve"> enable them to direct their own lives. We partner with others to provide access to what they need locally.</w:t>
                  </w:r>
                </w:p>
              </w:tc>
            </w:tr>
            <w:tr w:rsidR="008A2488" w:rsidRPr="008A2488" w14:paraId="343EFBE3" w14:textId="77777777" w:rsidTr="009E0D98">
              <w:trPr>
                <w:cantSplit/>
                <w:trHeight w:val="1134"/>
              </w:trPr>
              <w:tc>
                <w:tcPr>
                  <w:tcW w:w="839" w:type="pct"/>
                  <w:vAlign w:val="center"/>
                </w:tcPr>
                <w:p w14:paraId="58D9EC9B" w14:textId="77777777" w:rsidR="008A2488" w:rsidRPr="008A2488" w:rsidRDefault="008A2488" w:rsidP="008A2488">
                  <w:pPr>
                    <w:jc w:val="center"/>
                    <w:rPr>
                      <w:rFonts w:cs="Times New Roman"/>
                      <w:b/>
                      <w:lang w:eastAsia="en-US" w:bidi="ar-SA"/>
                    </w:rPr>
                  </w:pPr>
                  <w:r w:rsidRPr="008A2488">
                    <w:rPr>
                      <w:rFonts w:cs="Times New Roman"/>
                      <w:b/>
                      <w:lang w:eastAsia="en-US" w:bidi="ar-SA"/>
                    </w:rPr>
                    <w:t>PARTNERSHIPS</w:t>
                  </w:r>
                </w:p>
              </w:tc>
              <w:tc>
                <w:tcPr>
                  <w:tcW w:w="4161" w:type="pct"/>
                  <w:vAlign w:val="center"/>
                </w:tcPr>
                <w:p w14:paraId="3B56D791" w14:textId="77777777" w:rsidR="008A2488" w:rsidRPr="008A2488" w:rsidRDefault="008A2488" w:rsidP="008A2488">
                  <w:pPr>
                    <w:rPr>
                      <w:rFonts w:cs="Times New Roman"/>
                      <w:b/>
                      <w:lang w:eastAsia="en-US" w:bidi="ar-SA"/>
                    </w:rPr>
                  </w:pPr>
                  <w:r w:rsidRPr="008A2488">
                    <w:rPr>
                      <w:rFonts w:cs="Times New Roman"/>
                      <w:b/>
                      <w:lang w:eastAsia="en-US" w:bidi="ar-SA"/>
                    </w:rPr>
                    <w:t>Collaboration &amp; Cooperation</w:t>
                  </w:r>
                </w:p>
                <w:p w14:paraId="0D98A6AD" w14:textId="77777777" w:rsidR="008A2488" w:rsidRPr="008A2488" w:rsidRDefault="008A2488" w:rsidP="008A2488">
                  <w:pPr>
                    <w:rPr>
                      <w:rFonts w:cs="Times New Roman"/>
                      <w:lang w:eastAsia="en-US" w:bidi="ar-SA"/>
                    </w:rPr>
                  </w:pPr>
                  <w:r w:rsidRPr="008A2488">
                    <w:rPr>
                      <w:rFonts w:cs="Times New Roman"/>
                      <w:lang w:eastAsia="en-US" w:bidi="ar-SA"/>
                    </w:rPr>
                    <w:t xml:space="preserve">Seeks to find the right solution for all.  Stays </w:t>
                  </w:r>
                  <w:proofErr w:type="gramStart"/>
                  <w:r w:rsidRPr="008A2488">
                    <w:rPr>
                      <w:rFonts w:cs="Times New Roman"/>
                      <w:lang w:eastAsia="en-US" w:bidi="ar-SA"/>
                    </w:rPr>
                    <w:t>connected, and</w:t>
                  </w:r>
                  <w:proofErr w:type="gramEnd"/>
                  <w:r w:rsidRPr="008A2488">
                    <w:rPr>
                      <w:rFonts w:cs="Times New Roman"/>
                      <w:lang w:eastAsia="en-US" w:bidi="ar-SA"/>
                    </w:rPr>
                    <w:t xml:space="preserve"> works together with colleagues and customers to achieve great things.</w:t>
                  </w:r>
                </w:p>
              </w:tc>
            </w:tr>
            <w:tr w:rsidR="008A2488" w:rsidRPr="008A2488" w14:paraId="112533BC" w14:textId="77777777" w:rsidTr="009E0D98">
              <w:trPr>
                <w:cantSplit/>
                <w:trHeight w:val="1134"/>
              </w:trPr>
              <w:tc>
                <w:tcPr>
                  <w:tcW w:w="839" w:type="pct"/>
                  <w:vAlign w:val="center"/>
                </w:tcPr>
                <w:p w14:paraId="37CB28BF" w14:textId="77777777" w:rsidR="008A2488" w:rsidRPr="008A2488" w:rsidRDefault="008A2488" w:rsidP="008A2488">
                  <w:pPr>
                    <w:jc w:val="center"/>
                    <w:rPr>
                      <w:rFonts w:cs="Times New Roman"/>
                      <w:b/>
                      <w:lang w:eastAsia="en-US" w:bidi="ar-SA"/>
                    </w:rPr>
                  </w:pPr>
                  <w:r w:rsidRPr="008A2488">
                    <w:rPr>
                      <w:rFonts w:cs="Times New Roman"/>
                      <w:b/>
                      <w:lang w:eastAsia="en-US" w:bidi="ar-SA"/>
                    </w:rPr>
                    <w:t>REPUTATION</w:t>
                  </w:r>
                </w:p>
              </w:tc>
              <w:tc>
                <w:tcPr>
                  <w:tcW w:w="4161" w:type="pct"/>
                  <w:vAlign w:val="center"/>
                </w:tcPr>
                <w:p w14:paraId="07E6EDD3" w14:textId="77777777" w:rsidR="008A2488" w:rsidRPr="008A2488" w:rsidRDefault="008A2488" w:rsidP="008A2488">
                  <w:pPr>
                    <w:rPr>
                      <w:rFonts w:cs="Times New Roman"/>
                      <w:b/>
                      <w:lang w:eastAsia="en-US" w:bidi="ar-SA"/>
                    </w:rPr>
                  </w:pPr>
                  <w:r w:rsidRPr="008A2488">
                    <w:rPr>
                      <w:rFonts w:cs="Times New Roman"/>
                      <w:b/>
                      <w:lang w:eastAsia="en-US" w:bidi="ar-SA"/>
                    </w:rPr>
                    <w:t>Disrupting Disadvantage</w:t>
                  </w:r>
                </w:p>
                <w:p w14:paraId="413E613D" w14:textId="77777777" w:rsidR="008A2488" w:rsidRPr="008A2488" w:rsidRDefault="008A2488" w:rsidP="008A2488">
                  <w:pPr>
                    <w:rPr>
                      <w:rFonts w:cs="Times New Roman"/>
                      <w:lang w:eastAsia="en-US" w:bidi="ar-SA"/>
                    </w:rPr>
                  </w:pPr>
                  <w:r w:rsidRPr="008A2488">
                    <w:rPr>
                      <w:rFonts w:cs="Times New Roman"/>
                      <w:lang w:eastAsia="en-US" w:bidi="ar-SA"/>
                    </w:rPr>
                    <w:t xml:space="preserve">Promotes </w:t>
                  </w:r>
                  <w:proofErr w:type="gramStart"/>
                  <w:r w:rsidRPr="008A2488">
                    <w:rPr>
                      <w:rFonts w:cs="Times New Roman"/>
                      <w:lang w:eastAsia="en-US" w:bidi="ar-SA"/>
                    </w:rPr>
                    <w:t>fairness, and</w:t>
                  </w:r>
                  <w:proofErr w:type="gramEnd"/>
                  <w:r w:rsidRPr="008A2488">
                    <w:rPr>
                      <w:rFonts w:cs="Times New Roman"/>
                      <w:lang w:eastAsia="en-US" w:bidi="ar-SA"/>
                    </w:rPr>
                    <w:t xml:space="preserve"> seeks to provide added advantage and opportunity to those who would normally be disadvantaged.</w:t>
                  </w:r>
                </w:p>
              </w:tc>
            </w:tr>
            <w:tr w:rsidR="008A2488" w:rsidRPr="008A2488" w14:paraId="01AD251C" w14:textId="77777777" w:rsidTr="009E0D98">
              <w:trPr>
                <w:cantSplit/>
                <w:trHeight w:val="1134"/>
              </w:trPr>
              <w:tc>
                <w:tcPr>
                  <w:tcW w:w="839" w:type="pct"/>
                  <w:vAlign w:val="center"/>
                </w:tcPr>
                <w:p w14:paraId="424E27EF" w14:textId="77777777" w:rsidR="008A2488" w:rsidRPr="008A2488" w:rsidRDefault="008A2488" w:rsidP="008A2488">
                  <w:pPr>
                    <w:jc w:val="center"/>
                    <w:rPr>
                      <w:rFonts w:cs="Times New Roman"/>
                      <w:b/>
                      <w:lang w:eastAsia="en-US" w:bidi="ar-SA"/>
                    </w:rPr>
                  </w:pPr>
                  <w:r w:rsidRPr="008A2488">
                    <w:rPr>
                      <w:rFonts w:cs="Times New Roman"/>
                      <w:b/>
                      <w:lang w:eastAsia="en-US" w:bidi="ar-SA"/>
                    </w:rPr>
                    <w:t>PEOPLE</w:t>
                  </w:r>
                </w:p>
              </w:tc>
              <w:tc>
                <w:tcPr>
                  <w:tcW w:w="4161" w:type="pct"/>
                  <w:vAlign w:val="center"/>
                </w:tcPr>
                <w:p w14:paraId="4B5EDE0E" w14:textId="77777777" w:rsidR="008A2488" w:rsidRPr="008A2488" w:rsidRDefault="008A2488" w:rsidP="008A2488">
                  <w:pPr>
                    <w:rPr>
                      <w:rFonts w:cs="Times New Roman"/>
                      <w:b/>
                      <w:lang w:eastAsia="en-US" w:bidi="ar-SA"/>
                    </w:rPr>
                  </w:pPr>
                  <w:r w:rsidRPr="008A2488">
                    <w:rPr>
                      <w:rFonts w:cs="Times New Roman"/>
                      <w:b/>
                      <w:lang w:eastAsia="en-US" w:bidi="ar-SA"/>
                    </w:rPr>
                    <w:t>Resilience &amp; Bounce Back</w:t>
                  </w:r>
                </w:p>
                <w:p w14:paraId="11799DF3" w14:textId="77777777" w:rsidR="008A2488" w:rsidRPr="008A2488" w:rsidRDefault="008A2488" w:rsidP="008A2488">
                  <w:pPr>
                    <w:rPr>
                      <w:rFonts w:cs="Times New Roman"/>
                      <w:b/>
                      <w:lang w:eastAsia="en-US" w:bidi="ar-SA"/>
                    </w:rPr>
                  </w:pPr>
                  <w:r w:rsidRPr="008A2488">
                    <w:rPr>
                      <w:rFonts w:cs="Times New Roman"/>
                      <w:lang w:eastAsia="en-US" w:bidi="ar-SA"/>
                    </w:rPr>
                    <w:t>Deals effectively with unexpected challenges and adversity.  Quickly recovers to take a positive stance to set backs and disappointments.</w:t>
                  </w:r>
                </w:p>
              </w:tc>
            </w:tr>
            <w:tr w:rsidR="008A2488" w:rsidRPr="008A2488" w14:paraId="15ABC24B" w14:textId="77777777" w:rsidTr="009E0D98">
              <w:trPr>
                <w:cantSplit/>
                <w:trHeight w:val="1134"/>
              </w:trPr>
              <w:tc>
                <w:tcPr>
                  <w:tcW w:w="839" w:type="pct"/>
                  <w:vAlign w:val="center"/>
                </w:tcPr>
                <w:p w14:paraId="70F3CE2B" w14:textId="77777777" w:rsidR="008A2488" w:rsidRPr="008A2488" w:rsidRDefault="008A2488" w:rsidP="008A2488">
                  <w:pPr>
                    <w:jc w:val="center"/>
                    <w:rPr>
                      <w:rFonts w:cs="Times New Roman"/>
                      <w:b/>
                      <w:lang w:eastAsia="en-US" w:bidi="ar-SA"/>
                    </w:rPr>
                  </w:pPr>
                  <w:r w:rsidRPr="008A2488">
                    <w:rPr>
                      <w:rFonts w:cs="Times New Roman"/>
                      <w:b/>
                      <w:lang w:eastAsia="en-US" w:bidi="ar-SA"/>
                    </w:rPr>
                    <w:t>PEOPLE</w:t>
                  </w:r>
                </w:p>
              </w:tc>
              <w:tc>
                <w:tcPr>
                  <w:tcW w:w="4161" w:type="pct"/>
                  <w:vAlign w:val="center"/>
                </w:tcPr>
                <w:p w14:paraId="54394C05" w14:textId="77777777" w:rsidR="008A2488" w:rsidRPr="008A2488" w:rsidRDefault="008A2488" w:rsidP="008A2488">
                  <w:pPr>
                    <w:rPr>
                      <w:rFonts w:cs="Times New Roman"/>
                      <w:b/>
                      <w:lang w:eastAsia="en-US" w:bidi="ar-SA"/>
                    </w:rPr>
                  </w:pPr>
                  <w:r w:rsidRPr="008A2488">
                    <w:rPr>
                      <w:rFonts w:cs="Times New Roman"/>
                      <w:b/>
                      <w:lang w:eastAsia="en-US" w:bidi="ar-SA"/>
                    </w:rPr>
                    <w:t>Builds Capability &amp; Realises Potential</w:t>
                  </w:r>
                </w:p>
                <w:p w14:paraId="35263428" w14:textId="77777777" w:rsidR="008A2488" w:rsidRPr="008A2488" w:rsidRDefault="008A2488" w:rsidP="008A2488">
                  <w:pPr>
                    <w:rPr>
                      <w:rFonts w:cs="Times New Roman"/>
                      <w:lang w:eastAsia="en-US" w:bidi="ar-SA"/>
                    </w:rPr>
                  </w:pPr>
                  <w:r w:rsidRPr="008A2488">
                    <w:rPr>
                      <w:rFonts w:cs="Times New Roman"/>
                      <w:lang w:eastAsia="en-US" w:bidi="ar-SA"/>
                    </w:rPr>
                    <w:t>Plays an active role in their own and others’ development. Encourages and inspires others to realise ambitions and potential.</w:t>
                  </w:r>
                </w:p>
              </w:tc>
            </w:tr>
            <w:tr w:rsidR="008A2488" w:rsidRPr="008A2488" w14:paraId="78AE4E32" w14:textId="77777777" w:rsidTr="009E0D98">
              <w:trPr>
                <w:cantSplit/>
                <w:trHeight w:val="1134"/>
              </w:trPr>
              <w:tc>
                <w:tcPr>
                  <w:tcW w:w="839" w:type="pct"/>
                  <w:vAlign w:val="center"/>
                </w:tcPr>
                <w:p w14:paraId="0ACFC291" w14:textId="77777777" w:rsidR="008A2488" w:rsidRPr="008A2488" w:rsidRDefault="008A2488" w:rsidP="008A2488">
                  <w:pPr>
                    <w:jc w:val="center"/>
                    <w:rPr>
                      <w:rFonts w:cs="Times New Roman"/>
                      <w:b/>
                      <w:lang w:eastAsia="en-US" w:bidi="ar-SA"/>
                    </w:rPr>
                  </w:pPr>
                  <w:r w:rsidRPr="008A2488">
                    <w:rPr>
                      <w:rFonts w:cs="Times New Roman"/>
                      <w:b/>
                      <w:lang w:eastAsia="en-US" w:bidi="ar-SA"/>
                    </w:rPr>
                    <w:t>PEOPLE</w:t>
                  </w:r>
                </w:p>
              </w:tc>
              <w:tc>
                <w:tcPr>
                  <w:tcW w:w="4161" w:type="pct"/>
                  <w:vAlign w:val="center"/>
                </w:tcPr>
                <w:p w14:paraId="5F67E9B9" w14:textId="77777777" w:rsidR="008A2488" w:rsidRPr="008A2488" w:rsidRDefault="008A2488" w:rsidP="008A2488">
                  <w:pPr>
                    <w:rPr>
                      <w:rFonts w:cs="Times New Roman"/>
                      <w:b/>
                      <w:lang w:eastAsia="en-US" w:bidi="ar-SA"/>
                    </w:rPr>
                  </w:pPr>
                  <w:r w:rsidRPr="008A2488">
                    <w:rPr>
                      <w:rFonts w:cs="Times New Roman"/>
                      <w:b/>
                      <w:lang w:eastAsia="en-US" w:bidi="ar-SA"/>
                    </w:rPr>
                    <w:t>Safety First</w:t>
                  </w:r>
                </w:p>
                <w:p w14:paraId="307E4F20" w14:textId="77777777" w:rsidR="008A2488" w:rsidRPr="008A2488" w:rsidRDefault="008A2488" w:rsidP="008A2488">
                  <w:pPr>
                    <w:rPr>
                      <w:rFonts w:cs="Times New Roman"/>
                      <w:lang w:eastAsia="en-US" w:bidi="ar-SA"/>
                    </w:rPr>
                  </w:pPr>
                  <w:r w:rsidRPr="008A2488">
                    <w:rPr>
                      <w:rFonts w:cs="Times New Roman"/>
                      <w:lang w:eastAsia="en-US" w:bidi="ar-SA"/>
                    </w:rPr>
                    <w:t>Always puts safety first. Creates a safe, healthy and caring workplace that is expressed in all operational activities and interactions with others.</w:t>
                  </w:r>
                </w:p>
              </w:tc>
            </w:tr>
            <w:tr w:rsidR="002310F2" w:rsidRPr="008A2488" w14:paraId="26199A0B" w14:textId="77777777" w:rsidTr="009E0D98">
              <w:trPr>
                <w:cantSplit/>
                <w:trHeight w:val="1134"/>
              </w:trPr>
              <w:tc>
                <w:tcPr>
                  <w:tcW w:w="839" w:type="pct"/>
                  <w:vAlign w:val="center"/>
                </w:tcPr>
                <w:p w14:paraId="4AF9C772" w14:textId="77777777" w:rsidR="002310F2" w:rsidRPr="008A2488" w:rsidRDefault="002310F2" w:rsidP="008A2488">
                  <w:pPr>
                    <w:jc w:val="center"/>
                    <w:rPr>
                      <w:rFonts w:cs="Times New Roman"/>
                      <w:b/>
                      <w:lang w:eastAsia="en-US" w:bidi="ar-SA"/>
                    </w:rPr>
                  </w:pPr>
                </w:p>
              </w:tc>
              <w:tc>
                <w:tcPr>
                  <w:tcW w:w="4161" w:type="pct"/>
                  <w:vAlign w:val="center"/>
                </w:tcPr>
                <w:p w14:paraId="6B653E72" w14:textId="77777777" w:rsidR="002310F2" w:rsidRPr="008A2488" w:rsidRDefault="002310F2" w:rsidP="008A2488">
                  <w:pPr>
                    <w:rPr>
                      <w:rFonts w:cs="Times New Roman"/>
                      <w:b/>
                      <w:lang w:eastAsia="en-US" w:bidi="ar-SA"/>
                    </w:rPr>
                  </w:pPr>
                </w:p>
              </w:tc>
            </w:tr>
          </w:tbl>
          <w:p w14:paraId="4C9280F9" w14:textId="77777777" w:rsidR="008A2488" w:rsidRDefault="008A2488" w:rsidP="008A2488">
            <w:pPr>
              <w:spacing w:before="60" w:after="60"/>
              <w:jc w:val="both"/>
              <w:rPr>
                <w:rFonts w:cs="Times New Roman"/>
                <w:lang w:eastAsia="en-US" w:bidi="ar-SA"/>
              </w:rPr>
            </w:pPr>
            <w:r w:rsidRPr="008A2488">
              <w:rPr>
                <w:rFonts w:cs="Times New Roman"/>
                <w:lang w:eastAsia="en-US" w:bidi="ar-SA"/>
              </w:rPr>
              <w:lastRenderedPageBreak/>
              <w:t xml:space="preserve">   </w:t>
            </w:r>
          </w:p>
          <w:p w14:paraId="51FAD09F" w14:textId="77777777" w:rsidR="002310F2" w:rsidRPr="008A2488" w:rsidRDefault="002310F2" w:rsidP="008A2488">
            <w:pPr>
              <w:spacing w:before="60" w:after="60"/>
              <w:jc w:val="both"/>
              <w:rPr>
                <w:rFonts w:cs="Times New Roman"/>
                <w:b/>
                <w:bCs/>
                <w:sz w:val="6"/>
                <w:szCs w:val="6"/>
                <w:lang w:eastAsia="en-US" w:bidi="ar-SA"/>
              </w:rPr>
            </w:pPr>
          </w:p>
        </w:tc>
      </w:tr>
      <w:tr w:rsidR="008A2488" w:rsidRPr="008A2488" w14:paraId="20D59131" w14:textId="77777777" w:rsidTr="008A2488">
        <w:tc>
          <w:tcPr>
            <w:tcW w:w="9736" w:type="dxa"/>
            <w:gridSpan w:val="2"/>
            <w:shd w:val="clear" w:color="auto" w:fill="D9D9D9"/>
          </w:tcPr>
          <w:p w14:paraId="20F2E205" w14:textId="3099F3EF" w:rsidR="008A2488" w:rsidRPr="008A2488" w:rsidRDefault="008A2488" w:rsidP="008A2488">
            <w:pPr>
              <w:spacing w:before="120" w:after="120"/>
              <w:rPr>
                <w:rFonts w:cs="Times New Roman"/>
                <w:b/>
                <w:lang w:eastAsia="en-US" w:bidi="ar-SA"/>
              </w:rPr>
            </w:pPr>
            <w:r w:rsidRPr="008A2488">
              <w:rPr>
                <w:rFonts w:cs="Times New Roman"/>
                <w:b/>
                <w:lang w:eastAsia="en-US" w:bidi="ar-SA"/>
              </w:rPr>
              <w:lastRenderedPageBreak/>
              <w:t>OUR VALUES</w:t>
            </w:r>
          </w:p>
        </w:tc>
      </w:tr>
      <w:tr w:rsidR="008A2488" w:rsidRPr="008A2488" w14:paraId="0F135E14" w14:textId="77777777" w:rsidTr="009E0D98">
        <w:tc>
          <w:tcPr>
            <w:tcW w:w="9736" w:type="dxa"/>
            <w:gridSpan w:val="2"/>
          </w:tcPr>
          <w:p w14:paraId="3C2FC132" w14:textId="77777777" w:rsidR="008A2488" w:rsidRPr="008A2488" w:rsidRDefault="008A2488" w:rsidP="008A2488">
            <w:pPr>
              <w:spacing w:before="60" w:after="60"/>
              <w:rPr>
                <w:rFonts w:cs="Times New Roman"/>
                <w:bCs/>
                <w:lang w:eastAsia="en-US" w:bidi="ar-SA"/>
              </w:rPr>
            </w:pPr>
            <w:r w:rsidRPr="008A2488">
              <w:rPr>
                <w:rFonts w:cs="Times New Roman"/>
                <w:lang w:eastAsia="en-US" w:bidi="ar-SA"/>
              </w:rPr>
              <w:t>Employees are expected to commit to and demonstrate MCM’s values:</w:t>
            </w:r>
            <w:r w:rsidRPr="008A2488">
              <w:rPr>
                <w:rFonts w:cs="Arial"/>
                <w:bCs/>
                <w:noProof/>
                <w:lang w:bidi="ar-SA"/>
              </w:rPr>
              <w:t xml:space="preserve"> </w:t>
            </w:r>
          </w:p>
        </w:tc>
      </w:tr>
      <w:tr w:rsidR="008A2488" w:rsidRPr="008A2488" w14:paraId="0F083A64" w14:textId="77777777" w:rsidTr="009E0D98">
        <w:tc>
          <w:tcPr>
            <w:tcW w:w="1418" w:type="dxa"/>
            <w:tcBorders>
              <w:bottom w:val="single" w:sz="4" w:space="0" w:color="auto"/>
            </w:tcBorders>
            <w:vAlign w:val="center"/>
          </w:tcPr>
          <w:p w14:paraId="750CE09B" w14:textId="77777777" w:rsidR="008A2488" w:rsidRPr="008A2488" w:rsidRDefault="008A2488" w:rsidP="008A2488">
            <w:pPr>
              <w:spacing w:before="60" w:after="60"/>
              <w:jc w:val="center"/>
              <w:outlineLvl w:val="0"/>
              <w:rPr>
                <w:rFonts w:eastAsia="Times New Roman" w:cs="Arial"/>
                <w:bCs/>
                <w:noProof/>
                <w:lang w:bidi="ar-SA"/>
              </w:rPr>
            </w:pPr>
          </w:p>
          <w:p w14:paraId="0A11951F"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Together</w:t>
            </w:r>
          </w:p>
          <w:p w14:paraId="5F926EA5" w14:textId="77777777" w:rsidR="008A2488" w:rsidRPr="008A2488" w:rsidRDefault="008A2488" w:rsidP="008A2488">
            <w:pPr>
              <w:spacing w:before="60" w:after="60"/>
              <w:jc w:val="center"/>
              <w:outlineLvl w:val="0"/>
              <w:rPr>
                <w:rFonts w:eastAsia="Times New Roman" w:cs="Arial"/>
                <w:bCs/>
                <w:noProof/>
                <w:lang w:bidi="ar-SA"/>
              </w:rPr>
            </w:pPr>
          </w:p>
        </w:tc>
        <w:tc>
          <w:tcPr>
            <w:tcW w:w="8318" w:type="dxa"/>
            <w:tcBorders>
              <w:bottom w:val="single" w:sz="4" w:space="0" w:color="auto"/>
            </w:tcBorders>
            <w:vAlign w:val="center"/>
          </w:tcPr>
          <w:p w14:paraId="0FABAC7A"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inclusive and accepting of difference.</w:t>
            </w:r>
          </w:p>
          <w:p w14:paraId="48047373"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work in highly effective teams and our people are connected across our organisation.</w:t>
            </w:r>
          </w:p>
          <w:p w14:paraId="6DCDE648"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engage proactively with others to deliver outcomes.</w:t>
            </w:r>
          </w:p>
        </w:tc>
      </w:tr>
      <w:tr w:rsidR="008A2488" w:rsidRPr="008A2488" w14:paraId="3A599EF8" w14:textId="77777777" w:rsidTr="009E0D98">
        <w:tc>
          <w:tcPr>
            <w:tcW w:w="1418" w:type="dxa"/>
            <w:tcBorders>
              <w:top w:val="single" w:sz="4" w:space="0" w:color="auto"/>
              <w:bottom w:val="single" w:sz="4" w:space="0" w:color="auto"/>
            </w:tcBorders>
            <w:vAlign w:val="center"/>
          </w:tcPr>
          <w:p w14:paraId="49B4C6E6"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Courageous</w:t>
            </w:r>
          </w:p>
        </w:tc>
        <w:tc>
          <w:tcPr>
            <w:tcW w:w="8318" w:type="dxa"/>
            <w:tcBorders>
              <w:top w:val="single" w:sz="4" w:space="0" w:color="auto"/>
              <w:bottom w:val="single" w:sz="4" w:space="0" w:color="auto"/>
            </w:tcBorders>
            <w:vAlign w:val="center"/>
          </w:tcPr>
          <w:p w14:paraId="373F44B7"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speak up constructively in line with our convictions.</w:t>
            </w:r>
          </w:p>
          <w:p w14:paraId="113BEE2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pursue our goals with determination.</w:t>
            </w:r>
          </w:p>
          <w:p w14:paraId="432D4269"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passionate about our advocacy role.</w:t>
            </w:r>
          </w:p>
        </w:tc>
      </w:tr>
      <w:tr w:rsidR="008A2488" w:rsidRPr="008A2488" w14:paraId="486951FF" w14:textId="77777777" w:rsidTr="009E0D98">
        <w:tc>
          <w:tcPr>
            <w:tcW w:w="1418" w:type="dxa"/>
            <w:tcBorders>
              <w:top w:val="single" w:sz="4" w:space="0" w:color="auto"/>
              <w:bottom w:val="single" w:sz="4" w:space="0" w:color="auto"/>
            </w:tcBorders>
            <w:vAlign w:val="center"/>
          </w:tcPr>
          <w:p w14:paraId="1B346E5B" w14:textId="77777777" w:rsidR="008A2488" w:rsidRPr="008A2488" w:rsidRDefault="008A2488" w:rsidP="008A2488">
            <w:pPr>
              <w:spacing w:before="60" w:after="60"/>
              <w:jc w:val="center"/>
              <w:outlineLvl w:val="0"/>
              <w:rPr>
                <w:rFonts w:eastAsia="Times New Roman" w:cs="Arial"/>
                <w:bCs/>
                <w:noProof/>
                <w:lang w:bidi="ar-SA"/>
              </w:rPr>
            </w:pPr>
          </w:p>
          <w:p w14:paraId="457A5FDE"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Curious</w:t>
            </w:r>
          </w:p>
          <w:p w14:paraId="02BC9414" w14:textId="77777777" w:rsidR="008A2488" w:rsidRPr="008A2488" w:rsidRDefault="008A2488" w:rsidP="008A2488">
            <w:pPr>
              <w:spacing w:before="60" w:after="60"/>
              <w:jc w:val="center"/>
              <w:outlineLvl w:val="0"/>
              <w:rPr>
                <w:rFonts w:eastAsia="Times New Roman" w:cs="Arial"/>
                <w:bCs/>
                <w:noProof/>
                <w:lang w:bidi="ar-SA"/>
              </w:rPr>
            </w:pPr>
          </w:p>
        </w:tc>
        <w:tc>
          <w:tcPr>
            <w:tcW w:w="8318" w:type="dxa"/>
            <w:tcBorders>
              <w:top w:val="single" w:sz="4" w:space="0" w:color="auto"/>
              <w:bottom w:val="single" w:sz="4" w:space="0" w:color="auto"/>
            </w:tcBorders>
            <w:vAlign w:val="center"/>
          </w:tcPr>
          <w:p w14:paraId="1789813C"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inquisitive and ask why.</w:t>
            </w:r>
          </w:p>
          <w:p w14:paraId="112F9698"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challenge the status quo.</w:t>
            </w:r>
          </w:p>
          <w:p w14:paraId="69B10DB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actively explore the alternatives.</w:t>
            </w:r>
          </w:p>
        </w:tc>
      </w:tr>
      <w:tr w:rsidR="008A2488" w:rsidRPr="008A2488" w14:paraId="61685166" w14:textId="77777777" w:rsidTr="009E0D98">
        <w:tc>
          <w:tcPr>
            <w:tcW w:w="1418" w:type="dxa"/>
            <w:tcBorders>
              <w:top w:val="single" w:sz="4" w:space="0" w:color="auto"/>
              <w:bottom w:val="single" w:sz="4" w:space="0" w:color="auto"/>
            </w:tcBorders>
            <w:vAlign w:val="center"/>
          </w:tcPr>
          <w:p w14:paraId="0B7B75E9"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Open</w:t>
            </w:r>
          </w:p>
        </w:tc>
        <w:tc>
          <w:tcPr>
            <w:tcW w:w="8318" w:type="dxa"/>
            <w:tcBorders>
              <w:top w:val="single" w:sz="4" w:space="0" w:color="auto"/>
              <w:bottom w:val="single" w:sz="4" w:space="0" w:color="auto"/>
            </w:tcBorders>
            <w:vAlign w:val="center"/>
          </w:tcPr>
          <w:p w14:paraId="1A67300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transparent and have genuine, honest interactions.</w:t>
            </w:r>
          </w:p>
          <w:p w14:paraId="03AB5CB6"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listen and hear people’s voices.</w:t>
            </w:r>
          </w:p>
          <w:p w14:paraId="60105A80"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value and respect the autonomy of clients.</w:t>
            </w:r>
          </w:p>
          <w:p w14:paraId="6E6CDD07"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trust one another.</w:t>
            </w:r>
          </w:p>
        </w:tc>
      </w:tr>
      <w:tr w:rsidR="008A2488" w:rsidRPr="008A2488" w14:paraId="1A9C51D9" w14:textId="77777777" w:rsidTr="009E0D98">
        <w:tc>
          <w:tcPr>
            <w:tcW w:w="1418" w:type="dxa"/>
            <w:tcBorders>
              <w:top w:val="single" w:sz="4" w:space="0" w:color="auto"/>
            </w:tcBorders>
            <w:vAlign w:val="center"/>
          </w:tcPr>
          <w:p w14:paraId="7A0799A2"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Accountable</w:t>
            </w:r>
          </w:p>
        </w:tc>
        <w:tc>
          <w:tcPr>
            <w:tcW w:w="8318" w:type="dxa"/>
            <w:tcBorders>
              <w:top w:val="single" w:sz="4" w:space="0" w:color="auto"/>
            </w:tcBorders>
            <w:vAlign w:val="center"/>
          </w:tcPr>
          <w:p w14:paraId="109DC50E"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act safely in all our interactions.</w:t>
            </w:r>
          </w:p>
          <w:p w14:paraId="0F9D5E77"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manage within our financial and resource boundaries.</w:t>
            </w:r>
          </w:p>
          <w:p w14:paraId="233DAD6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own our outcomes and decisions.</w:t>
            </w:r>
          </w:p>
          <w:p w14:paraId="103349A1"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proud of the work that we do.</w:t>
            </w:r>
          </w:p>
        </w:tc>
      </w:tr>
    </w:tbl>
    <w:p w14:paraId="1EADCD9E" w14:textId="77777777" w:rsidR="008A2488" w:rsidRDefault="008A2488" w:rsidP="008A2488">
      <w:pPr>
        <w:pStyle w:val="BodyText"/>
        <w:spacing w:before="1"/>
        <w:rPr>
          <w:b/>
          <w:sz w:val="26"/>
        </w:rPr>
      </w:pPr>
    </w:p>
    <w:sectPr w:rsidR="008A2488" w:rsidSect="008A2488">
      <w:headerReference w:type="default" r:id="rId7"/>
      <w:footerReference w:type="default" r:id="rId8"/>
      <w:pgSz w:w="11910" w:h="16840"/>
      <w:pgMar w:top="1420" w:right="940" w:bottom="600" w:left="94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2968" w14:textId="77777777" w:rsidR="00F5309D" w:rsidRDefault="00A62169">
      <w:r>
        <w:separator/>
      </w:r>
    </w:p>
  </w:endnote>
  <w:endnote w:type="continuationSeparator" w:id="0">
    <w:p w14:paraId="5FC7585D" w14:textId="77777777" w:rsidR="00F5309D" w:rsidRDefault="00A6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3DCD" w14:textId="707378A6" w:rsidR="0042340F" w:rsidRDefault="009201FA">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0E2F8E74" wp14:editId="7B8D228D">
              <wp:simplePos x="0" y="0"/>
              <wp:positionH relativeFrom="page">
                <wp:posOffset>673100</wp:posOffset>
              </wp:positionH>
              <wp:positionV relativeFrom="page">
                <wp:posOffset>10286365</wp:posOffset>
              </wp:positionV>
              <wp:extent cx="2466340" cy="1276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8823" w14:textId="503E38B1" w:rsidR="0042340F" w:rsidRDefault="00A62169">
                          <w:pPr>
                            <w:spacing w:line="184" w:lineRule="exact"/>
                            <w:ind w:left="20"/>
                            <w:rPr>
                              <w:sz w:val="16"/>
                            </w:rPr>
                          </w:pPr>
                          <w:r>
                            <w:rPr>
                              <w:sz w:val="16"/>
                            </w:rPr>
                            <w:t xml:space="preserve">MCM Position Description – Youth Coach </w:t>
                          </w:r>
                          <w:r w:rsidR="005B46DB">
                            <w:rPr>
                              <w:sz w:val="16"/>
                            </w:rPr>
                            <w:t>(November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8E74" id="_x0000_t202" coordsize="21600,21600" o:spt="202" path="m,l,21600r21600,l21600,xe">
              <v:stroke joinstyle="miter"/>
              <v:path gradientshapeok="t" o:connecttype="rect"/>
            </v:shapetype>
            <v:shape id="Text Box 1" o:spid="_x0000_s1034" type="#_x0000_t202" style="position:absolute;margin-left:53pt;margin-top:809.95pt;width:194.2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p91gEAAJEDAAAOAAAAZHJzL2Uyb0RvYy54bWysU1Fv0zAQfkfiP1h+p2m7UVDUdBqbhpAG&#10;Qxr7AY7jJBaJz9y5Tcqv5+w0HbA3xIt1ubO/+77vLturse/EwSBZcIVcLZZSGKehsq4p5NO3uzfv&#10;pa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" filled="f" stroked="f">
              <v:textbox inset="0,0,0,0">
                <w:txbxContent>
                  <w:p w14:paraId="277E8823" w14:textId="503E38B1" w:rsidR="0042340F" w:rsidRDefault="00A62169">
                    <w:pPr>
                      <w:spacing w:line="184" w:lineRule="exact"/>
                      <w:ind w:left="20"/>
                      <w:rPr>
                        <w:sz w:val="16"/>
                      </w:rPr>
                    </w:pPr>
                    <w:r>
                      <w:rPr>
                        <w:sz w:val="16"/>
                      </w:rPr>
                      <w:t xml:space="preserve">MCM Position Description – Youth Coach </w:t>
                    </w:r>
                    <w:r w:rsidR="005B46DB">
                      <w:rPr>
                        <w:sz w:val="16"/>
                      </w:rPr>
                      <w:t>(November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7B34" w14:textId="77777777" w:rsidR="00F5309D" w:rsidRDefault="00A62169">
      <w:r>
        <w:separator/>
      </w:r>
    </w:p>
  </w:footnote>
  <w:footnote w:type="continuationSeparator" w:id="0">
    <w:p w14:paraId="78C6F119" w14:textId="77777777" w:rsidR="00F5309D" w:rsidRDefault="00A6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3F72" w14:textId="5EF2F369" w:rsidR="002310F2" w:rsidRDefault="002310F2">
    <w:pPr>
      <w:pStyle w:val="Header"/>
    </w:pPr>
    <w:r>
      <w:rPr>
        <w:noProof/>
      </w:rPr>
      <w:drawing>
        <wp:anchor distT="0" distB="0" distL="114300" distR="114300" simplePos="0" relativeHeight="251658752" behindDoc="0" locked="0" layoutInCell="1" allowOverlap="1" wp14:anchorId="6E513422" wp14:editId="07E2BC49">
          <wp:simplePos x="0" y="0"/>
          <wp:positionH relativeFrom="column">
            <wp:posOffset>4222750</wp:posOffset>
          </wp:positionH>
          <wp:positionV relativeFrom="paragraph">
            <wp:posOffset>257175</wp:posOffset>
          </wp:positionV>
          <wp:extent cx="1957070" cy="956945"/>
          <wp:effectExtent l="0" t="0" r="5080" b="0"/>
          <wp:wrapNone/>
          <wp:docPr id="78927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956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288"/>
    <w:multiLevelType w:val="hybridMultilevel"/>
    <w:tmpl w:val="B24233A4"/>
    <w:lvl w:ilvl="0" w:tplc="70CEF62C">
      <w:numFmt w:val="bullet"/>
      <w:lvlText w:val="-"/>
      <w:lvlJc w:val="left"/>
      <w:pPr>
        <w:ind w:left="827" w:hanging="360"/>
      </w:pPr>
      <w:rPr>
        <w:rFonts w:ascii="Calibri" w:eastAsia="Calibri" w:hAnsi="Calibri" w:cs="Calibri" w:hint="default"/>
        <w:w w:val="100"/>
        <w:sz w:val="22"/>
        <w:szCs w:val="22"/>
        <w:lang w:val="en-AU" w:eastAsia="en-AU" w:bidi="en-AU"/>
      </w:rPr>
    </w:lvl>
    <w:lvl w:ilvl="1" w:tplc="B90C81D2">
      <w:numFmt w:val="bullet"/>
      <w:lvlText w:val="•"/>
      <w:lvlJc w:val="left"/>
      <w:pPr>
        <w:ind w:left="1491" w:hanging="360"/>
      </w:pPr>
      <w:rPr>
        <w:rFonts w:hint="default"/>
        <w:lang w:val="en-AU" w:eastAsia="en-AU" w:bidi="en-AU"/>
      </w:rPr>
    </w:lvl>
    <w:lvl w:ilvl="2" w:tplc="E6084796">
      <w:numFmt w:val="bullet"/>
      <w:lvlText w:val="•"/>
      <w:lvlJc w:val="left"/>
      <w:pPr>
        <w:ind w:left="2162" w:hanging="360"/>
      </w:pPr>
      <w:rPr>
        <w:rFonts w:hint="default"/>
        <w:lang w:val="en-AU" w:eastAsia="en-AU" w:bidi="en-AU"/>
      </w:rPr>
    </w:lvl>
    <w:lvl w:ilvl="3" w:tplc="C2BE9072">
      <w:numFmt w:val="bullet"/>
      <w:lvlText w:val="•"/>
      <w:lvlJc w:val="left"/>
      <w:pPr>
        <w:ind w:left="2834" w:hanging="360"/>
      </w:pPr>
      <w:rPr>
        <w:rFonts w:hint="default"/>
        <w:lang w:val="en-AU" w:eastAsia="en-AU" w:bidi="en-AU"/>
      </w:rPr>
    </w:lvl>
    <w:lvl w:ilvl="4" w:tplc="06DC71E4">
      <w:numFmt w:val="bullet"/>
      <w:lvlText w:val="•"/>
      <w:lvlJc w:val="left"/>
      <w:pPr>
        <w:ind w:left="3505" w:hanging="360"/>
      </w:pPr>
      <w:rPr>
        <w:rFonts w:hint="default"/>
        <w:lang w:val="en-AU" w:eastAsia="en-AU" w:bidi="en-AU"/>
      </w:rPr>
    </w:lvl>
    <w:lvl w:ilvl="5" w:tplc="901617CC">
      <w:numFmt w:val="bullet"/>
      <w:lvlText w:val="•"/>
      <w:lvlJc w:val="left"/>
      <w:pPr>
        <w:ind w:left="4177" w:hanging="360"/>
      </w:pPr>
      <w:rPr>
        <w:rFonts w:hint="default"/>
        <w:lang w:val="en-AU" w:eastAsia="en-AU" w:bidi="en-AU"/>
      </w:rPr>
    </w:lvl>
    <w:lvl w:ilvl="6" w:tplc="35E04112">
      <w:numFmt w:val="bullet"/>
      <w:lvlText w:val="•"/>
      <w:lvlJc w:val="left"/>
      <w:pPr>
        <w:ind w:left="4848" w:hanging="360"/>
      </w:pPr>
      <w:rPr>
        <w:rFonts w:hint="default"/>
        <w:lang w:val="en-AU" w:eastAsia="en-AU" w:bidi="en-AU"/>
      </w:rPr>
    </w:lvl>
    <w:lvl w:ilvl="7" w:tplc="CD829E3E">
      <w:numFmt w:val="bullet"/>
      <w:lvlText w:val="•"/>
      <w:lvlJc w:val="left"/>
      <w:pPr>
        <w:ind w:left="5519" w:hanging="360"/>
      </w:pPr>
      <w:rPr>
        <w:rFonts w:hint="default"/>
        <w:lang w:val="en-AU" w:eastAsia="en-AU" w:bidi="en-AU"/>
      </w:rPr>
    </w:lvl>
    <w:lvl w:ilvl="8" w:tplc="4C388B96">
      <w:numFmt w:val="bullet"/>
      <w:lvlText w:val="•"/>
      <w:lvlJc w:val="left"/>
      <w:pPr>
        <w:ind w:left="6191" w:hanging="360"/>
      </w:pPr>
      <w:rPr>
        <w:rFonts w:hint="default"/>
        <w:lang w:val="en-AU" w:eastAsia="en-AU" w:bidi="en-AU"/>
      </w:rPr>
    </w:lvl>
  </w:abstractNum>
  <w:abstractNum w:abstractNumId="1" w15:restartNumberingAfterBreak="0">
    <w:nsid w:val="05BA590A"/>
    <w:multiLevelType w:val="hybridMultilevel"/>
    <w:tmpl w:val="57CEE6EC"/>
    <w:lvl w:ilvl="0" w:tplc="0C090001">
      <w:start w:val="1"/>
      <w:numFmt w:val="bullet"/>
      <w:lvlText w:val=""/>
      <w:lvlJc w:val="left"/>
      <w:pPr>
        <w:ind w:left="387" w:hanging="248"/>
      </w:pPr>
      <w:rPr>
        <w:rFonts w:ascii="Symbol" w:hAnsi="Symbol" w:hint="default"/>
        <w:spacing w:val="0"/>
        <w:w w:val="100"/>
        <w:sz w:val="22"/>
        <w:szCs w:val="22"/>
        <w:lang w:val="en-AU" w:eastAsia="en-AU" w:bidi="en-AU"/>
      </w:rPr>
    </w:lvl>
    <w:lvl w:ilvl="1" w:tplc="FFFFFFFF">
      <w:numFmt w:val="bullet"/>
      <w:lvlText w:val="•"/>
      <w:lvlJc w:val="left"/>
      <w:pPr>
        <w:ind w:left="1344" w:hanging="248"/>
      </w:pPr>
      <w:rPr>
        <w:rFonts w:hint="default"/>
        <w:lang w:val="en-AU" w:eastAsia="en-AU" w:bidi="en-AU"/>
      </w:rPr>
    </w:lvl>
    <w:lvl w:ilvl="2" w:tplc="FFFFFFFF">
      <w:numFmt w:val="bullet"/>
      <w:lvlText w:val="•"/>
      <w:lvlJc w:val="left"/>
      <w:pPr>
        <w:ind w:left="2309" w:hanging="248"/>
      </w:pPr>
      <w:rPr>
        <w:rFonts w:hint="default"/>
        <w:lang w:val="en-AU" w:eastAsia="en-AU" w:bidi="en-AU"/>
      </w:rPr>
    </w:lvl>
    <w:lvl w:ilvl="3" w:tplc="FFFFFFFF">
      <w:numFmt w:val="bullet"/>
      <w:lvlText w:val="•"/>
      <w:lvlJc w:val="left"/>
      <w:pPr>
        <w:ind w:left="3273" w:hanging="248"/>
      </w:pPr>
      <w:rPr>
        <w:rFonts w:hint="default"/>
        <w:lang w:val="en-AU" w:eastAsia="en-AU" w:bidi="en-AU"/>
      </w:rPr>
    </w:lvl>
    <w:lvl w:ilvl="4" w:tplc="FFFFFFFF">
      <w:numFmt w:val="bullet"/>
      <w:lvlText w:val="•"/>
      <w:lvlJc w:val="left"/>
      <w:pPr>
        <w:ind w:left="4238" w:hanging="248"/>
      </w:pPr>
      <w:rPr>
        <w:rFonts w:hint="default"/>
        <w:lang w:val="en-AU" w:eastAsia="en-AU" w:bidi="en-AU"/>
      </w:rPr>
    </w:lvl>
    <w:lvl w:ilvl="5" w:tplc="FFFFFFFF">
      <w:numFmt w:val="bullet"/>
      <w:lvlText w:val="•"/>
      <w:lvlJc w:val="left"/>
      <w:pPr>
        <w:ind w:left="5203" w:hanging="248"/>
      </w:pPr>
      <w:rPr>
        <w:rFonts w:hint="default"/>
        <w:lang w:val="en-AU" w:eastAsia="en-AU" w:bidi="en-AU"/>
      </w:rPr>
    </w:lvl>
    <w:lvl w:ilvl="6" w:tplc="FFFFFFFF">
      <w:numFmt w:val="bullet"/>
      <w:lvlText w:val="•"/>
      <w:lvlJc w:val="left"/>
      <w:pPr>
        <w:ind w:left="6167" w:hanging="248"/>
      </w:pPr>
      <w:rPr>
        <w:rFonts w:hint="default"/>
        <w:lang w:val="en-AU" w:eastAsia="en-AU" w:bidi="en-AU"/>
      </w:rPr>
    </w:lvl>
    <w:lvl w:ilvl="7" w:tplc="FFFFFFFF">
      <w:numFmt w:val="bullet"/>
      <w:lvlText w:val="•"/>
      <w:lvlJc w:val="left"/>
      <w:pPr>
        <w:ind w:left="7132" w:hanging="248"/>
      </w:pPr>
      <w:rPr>
        <w:rFonts w:hint="default"/>
        <w:lang w:val="en-AU" w:eastAsia="en-AU" w:bidi="en-AU"/>
      </w:rPr>
    </w:lvl>
    <w:lvl w:ilvl="8" w:tplc="FFFFFFFF">
      <w:numFmt w:val="bullet"/>
      <w:lvlText w:val="•"/>
      <w:lvlJc w:val="left"/>
      <w:pPr>
        <w:ind w:left="8097" w:hanging="248"/>
      </w:pPr>
      <w:rPr>
        <w:rFonts w:hint="default"/>
        <w:lang w:val="en-AU" w:eastAsia="en-AU" w:bidi="en-AU"/>
      </w:rPr>
    </w:lvl>
  </w:abstractNum>
  <w:abstractNum w:abstractNumId="2" w15:restartNumberingAfterBreak="0">
    <w:nsid w:val="1B930452"/>
    <w:multiLevelType w:val="hybridMultilevel"/>
    <w:tmpl w:val="B19ADF50"/>
    <w:lvl w:ilvl="0" w:tplc="5D70E440">
      <w:start w:val="1"/>
      <w:numFmt w:val="decimal"/>
      <w:lvlText w:val="%1)"/>
      <w:lvlJc w:val="left"/>
      <w:pPr>
        <w:ind w:left="387" w:hanging="248"/>
      </w:pPr>
      <w:rPr>
        <w:rFonts w:ascii="Calibri" w:eastAsia="Calibri" w:hAnsi="Calibri" w:cs="Calibri" w:hint="default"/>
        <w:spacing w:val="0"/>
        <w:w w:val="100"/>
        <w:sz w:val="22"/>
        <w:szCs w:val="22"/>
        <w:lang w:val="en-AU" w:eastAsia="en-AU" w:bidi="en-AU"/>
      </w:rPr>
    </w:lvl>
    <w:lvl w:ilvl="1" w:tplc="E70423A2">
      <w:numFmt w:val="bullet"/>
      <w:lvlText w:val="•"/>
      <w:lvlJc w:val="left"/>
      <w:pPr>
        <w:ind w:left="1344" w:hanging="248"/>
      </w:pPr>
      <w:rPr>
        <w:rFonts w:hint="default"/>
        <w:lang w:val="en-AU" w:eastAsia="en-AU" w:bidi="en-AU"/>
      </w:rPr>
    </w:lvl>
    <w:lvl w:ilvl="2" w:tplc="714041B4">
      <w:numFmt w:val="bullet"/>
      <w:lvlText w:val="•"/>
      <w:lvlJc w:val="left"/>
      <w:pPr>
        <w:ind w:left="2309" w:hanging="248"/>
      </w:pPr>
      <w:rPr>
        <w:rFonts w:hint="default"/>
        <w:lang w:val="en-AU" w:eastAsia="en-AU" w:bidi="en-AU"/>
      </w:rPr>
    </w:lvl>
    <w:lvl w:ilvl="3" w:tplc="E988BA82">
      <w:numFmt w:val="bullet"/>
      <w:lvlText w:val="•"/>
      <w:lvlJc w:val="left"/>
      <w:pPr>
        <w:ind w:left="3273" w:hanging="248"/>
      </w:pPr>
      <w:rPr>
        <w:rFonts w:hint="default"/>
        <w:lang w:val="en-AU" w:eastAsia="en-AU" w:bidi="en-AU"/>
      </w:rPr>
    </w:lvl>
    <w:lvl w:ilvl="4" w:tplc="A382461A">
      <w:numFmt w:val="bullet"/>
      <w:lvlText w:val="•"/>
      <w:lvlJc w:val="left"/>
      <w:pPr>
        <w:ind w:left="4238" w:hanging="248"/>
      </w:pPr>
      <w:rPr>
        <w:rFonts w:hint="default"/>
        <w:lang w:val="en-AU" w:eastAsia="en-AU" w:bidi="en-AU"/>
      </w:rPr>
    </w:lvl>
    <w:lvl w:ilvl="5" w:tplc="9EA48740">
      <w:numFmt w:val="bullet"/>
      <w:lvlText w:val="•"/>
      <w:lvlJc w:val="left"/>
      <w:pPr>
        <w:ind w:left="5203" w:hanging="248"/>
      </w:pPr>
      <w:rPr>
        <w:rFonts w:hint="default"/>
        <w:lang w:val="en-AU" w:eastAsia="en-AU" w:bidi="en-AU"/>
      </w:rPr>
    </w:lvl>
    <w:lvl w:ilvl="6" w:tplc="0E7AC196">
      <w:numFmt w:val="bullet"/>
      <w:lvlText w:val="•"/>
      <w:lvlJc w:val="left"/>
      <w:pPr>
        <w:ind w:left="6167" w:hanging="248"/>
      </w:pPr>
      <w:rPr>
        <w:rFonts w:hint="default"/>
        <w:lang w:val="en-AU" w:eastAsia="en-AU" w:bidi="en-AU"/>
      </w:rPr>
    </w:lvl>
    <w:lvl w:ilvl="7" w:tplc="12BC225E">
      <w:numFmt w:val="bullet"/>
      <w:lvlText w:val="•"/>
      <w:lvlJc w:val="left"/>
      <w:pPr>
        <w:ind w:left="7132" w:hanging="248"/>
      </w:pPr>
      <w:rPr>
        <w:rFonts w:hint="default"/>
        <w:lang w:val="en-AU" w:eastAsia="en-AU" w:bidi="en-AU"/>
      </w:rPr>
    </w:lvl>
    <w:lvl w:ilvl="8" w:tplc="F9E0D09A">
      <w:numFmt w:val="bullet"/>
      <w:lvlText w:val="•"/>
      <w:lvlJc w:val="left"/>
      <w:pPr>
        <w:ind w:left="8097" w:hanging="248"/>
      </w:pPr>
      <w:rPr>
        <w:rFonts w:hint="default"/>
        <w:lang w:val="en-AU" w:eastAsia="en-AU" w:bidi="en-AU"/>
      </w:rPr>
    </w:lvl>
  </w:abstractNum>
  <w:abstractNum w:abstractNumId="3" w15:restartNumberingAfterBreak="0">
    <w:nsid w:val="3494468D"/>
    <w:multiLevelType w:val="hybridMultilevel"/>
    <w:tmpl w:val="8E667B20"/>
    <w:lvl w:ilvl="0" w:tplc="1646C5AC">
      <w:numFmt w:val="bullet"/>
      <w:lvlText w:val=""/>
      <w:lvlJc w:val="left"/>
      <w:pPr>
        <w:ind w:left="465" w:hanging="358"/>
      </w:pPr>
      <w:rPr>
        <w:rFonts w:ascii="Symbol" w:eastAsia="Symbol" w:hAnsi="Symbol" w:cs="Symbol" w:hint="default"/>
        <w:w w:val="100"/>
        <w:sz w:val="22"/>
        <w:szCs w:val="22"/>
        <w:lang w:val="en-AU" w:eastAsia="en-AU" w:bidi="en-AU"/>
      </w:rPr>
    </w:lvl>
    <w:lvl w:ilvl="1" w:tplc="FAB6E148">
      <w:numFmt w:val="bullet"/>
      <w:lvlText w:val="•"/>
      <w:lvlJc w:val="left"/>
      <w:pPr>
        <w:ind w:left="1387" w:hanging="358"/>
      </w:pPr>
      <w:rPr>
        <w:rFonts w:hint="default"/>
        <w:lang w:val="en-AU" w:eastAsia="en-AU" w:bidi="en-AU"/>
      </w:rPr>
    </w:lvl>
    <w:lvl w:ilvl="2" w:tplc="11CC2AFA">
      <w:numFmt w:val="bullet"/>
      <w:lvlText w:val="•"/>
      <w:lvlJc w:val="left"/>
      <w:pPr>
        <w:ind w:left="2315" w:hanging="358"/>
      </w:pPr>
      <w:rPr>
        <w:rFonts w:hint="default"/>
        <w:lang w:val="en-AU" w:eastAsia="en-AU" w:bidi="en-AU"/>
      </w:rPr>
    </w:lvl>
    <w:lvl w:ilvl="3" w:tplc="0E40EBA8">
      <w:numFmt w:val="bullet"/>
      <w:lvlText w:val="•"/>
      <w:lvlJc w:val="left"/>
      <w:pPr>
        <w:ind w:left="3243" w:hanging="358"/>
      </w:pPr>
      <w:rPr>
        <w:rFonts w:hint="default"/>
        <w:lang w:val="en-AU" w:eastAsia="en-AU" w:bidi="en-AU"/>
      </w:rPr>
    </w:lvl>
    <w:lvl w:ilvl="4" w:tplc="269CA77A">
      <w:numFmt w:val="bullet"/>
      <w:lvlText w:val="•"/>
      <w:lvlJc w:val="left"/>
      <w:pPr>
        <w:ind w:left="4170" w:hanging="358"/>
      </w:pPr>
      <w:rPr>
        <w:rFonts w:hint="default"/>
        <w:lang w:val="en-AU" w:eastAsia="en-AU" w:bidi="en-AU"/>
      </w:rPr>
    </w:lvl>
    <w:lvl w:ilvl="5" w:tplc="732E4DA4">
      <w:numFmt w:val="bullet"/>
      <w:lvlText w:val="•"/>
      <w:lvlJc w:val="left"/>
      <w:pPr>
        <w:ind w:left="5098" w:hanging="358"/>
      </w:pPr>
      <w:rPr>
        <w:rFonts w:hint="default"/>
        <w:lang w:val="en-AU" w:eastAsia="en-AU" w:bidi="en-AU"/>
      </w:rPr>
    </w:lvl>
    <w:lvl w:ilvl="6" w:tplc="F7A4D02A">
      <w:numFmt w:val="bullet"/>
      <w:lvlText w:val="•"/>
      <w:lvlJc w:val="left"/>
      <w:pPr>
        <w:ind w:left="6026" w:hanging="358"/>
      </w:pPr>
      <w:rPr>
        <w:rFonts w:hint="default"/>
        <w:lang w:val="en-AU" w:eastAsia="en-AU" w:bidi="en-AU"/>
      </w:rPr>
    </w:lvl>
    <w:lvl w:ilvl="7" w:tplc="98F224CE">
      <w:numFmt w:val="bullet"/>
      <w:lvlText w:val="•"/>
      <w:lvlJc w:val="left"/>
      <w:pPr>
        <w:ind w:left="6953" w:hanging="358"/>
      </w:pPr>
      <w:rPr>
        <w:rFonts w:hint="default"/>
        <w:lang w:val="en-AU" w:eastAsia="en-AU" w:bidi="en-AU"/>
      </w:rPr>
    </w:lvl>
    <w:lvl w:ilvl="8" w:tplc="463CCA86">
      <w:numFmt w:val="bullet"/>
      <w:lvlText w:val="•"/>
      <w:lvlJc w:val="left"/>
      <w:pPr>
        <w:ind w:left="7881" w:hanging="358"/>
      </w:pPr>
      <w:rPr>
        <w:rFonts w:hint="default"/>
        <w:lang w:val="en-AU" w:eastAsia="en-AU" w:bidi="en-AU"/>
      </w:rPr>
    </w:lvl>
  </w:abstractNum>
  <w:abstractNum w:abstractNumId="4" w15:restartNumberingAfterBreak="0">
    <w:nsid w:val="3D800F15"/>
    <w:multiLevelType w:val="hybridMultilevel"/>
    <w:tmpl w:val="6548EDB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F2A648A"/>
    <w:multiLevelType w:val="hybridMultilevel"/>
    <w:tmpl w:val="AA02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35F4C"/>
    <w:multiLevelType w:val="hybridMultilevel"/>
    <w:tmpl w:val="670480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8B03B7C"/>
    <w:multiLevelType w:val="hybridMultilevel"/>
    <w:tmpl w:val="67D8598A"/>
    <w:lvl w:ilvl="0" w:tplc="9B7EC80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BF331C"/>
    <w:multiLevelType w:val="hybridMultilevel"/>
    <w:tmpl w:val="08D41AB8"/>
    <w:lvl w:ilvl="0" w:tplc="751404BA">
      <w:numFmt w:val="bullet"/>
      <w:lvlText w:val=""/>
      <w:lvlJc w:val="left"/>
      <w:pPr>
        <w:ind w:left="500" w:hanging="413"/>
      </w:pPr>
      <w:rPr>
        <w:rFonts w:ascii="Symbol" w:eastAsia="Symbol" w:hAnsi="Symbol" w:cs="Symbol" w:hint="default"/>
        <w:w w:val="100"/>
        <w:sz w:val="22"/>
        <w:szCs w:val="22"/>
        <w:lang w:val="en-AU" w:eastAsia="en-AU" w:bidi="en-AU"/>
      </w:rPr>
    </w:lvl>
    <w:lvl w:ilvl="1" w:tplc="ADA41196">
      <w:numFmt w:val="bullet"/>
      <w:lvlText w:val=""/>
      <w:lvlJc w:val="left"/>
      <w:pPr>
        <w:ind w:left="859" w:hanging="360"/>
      </w:pPr>
      <w:rPr>
        <w:rFonts w:ascii="Symbol" w:eastAsia="Symbol" w:hAnsi="Symbol" w:cs="Symbol" w:hint="default"/>
        <w:w w:val="100"/>
        <w:sz w:val="22"/>
        <w:szCs w:val="22"/>
        <w:lang w:val="en-AU" w:eastAsia="en-AU" w:bidi="en-AU"/>
      </w:rPr>
    </w:lvl>
    <w:lvl w:ilvl="2" w:tplc="E7FC4D52">
      <w:numFmt w:val="bullet"/>
      <w:lvlText w:val="•"/>
      <w:lvlJc w:val="left"/>
      <w:pPr>
        <w:ind w:left="1878" w:hanging="360"/>
      </w:pPr>
      <w:rPr>
        <w:rFonts w:hint="default"/>
        <w:lang w:val="en-AU" w:eastAsia="en-AU" w:bidi="en-AU"/>
      </w:rPr>
    </w:lvl>
    <w:lvl w:ilvl="3" w:tplc="A3CE866E">
      <w:numFmt w:val="bullet"/>
      <w:lvlText w:val="•"/>
      <w:lvlJc w:val="left"/>
      <w:pPr>
        <w:ind w:left="2896" w:hanging="360"/>
      </w:pPr>
      <w:rPr>
        <w:rFonts w:hint="default"/>
        <w:lang w:val="en-AU" w:eastAsia="en-AU" w:bidi="en-AU"/>
      </w:rPr>
    </w:lvl>
    <w:lvl w:ilvl="4" w:tplc="A5785486">
      <w:numFmt w:val="bullet"/>
      <w:lvlText w:val="•"/>
      <w:lvlJc w:val="left"/>
      <w:pPr>
        <w:ind w:left="3915" w:hanging="360"/>
      </w:pPr>
      <w:rPr>
        <w:rFonts w:hint="default"/>
        <w:lang w:val="en-AU" w:eastAsia="en-AU" w:bidi="en-AU"/>
      </w:rPr>
    </w:lvl>
    <w:lvl w:ilvl="5" w:tplc="1B76CFF2">
      <w:numFmt w:val="bullet"/>
      <w:lvlText w:val="•"/>
      <w:lvlJc w:val="left"/>
      <w:pPr>
        <w:ind w:left="4933" w:hanging="360"/>
      </w:pPr>
      <w:rPr>
        <w:rFonts w:hint="default"/>
        <w:lang w:val="en-AU" w:eastAsia="en-AU" w:bidi="en-AU"/>
      </w:rPr>
    </w:lvl>
    <w:lvl w:ilvl="6" w:tplc="13C6D38A">
      <w:numFmt w:val="bullet"/>
      <w:lvlText w:val="•"/>
      <w:lvlJc w:val="left"/>
      <w:pPr>
        <w:ind w:left="5952" w:hanging="360"/>
      </w:pPr>
      <w:rPr>
        <w:rFonts w:hint="default"/>
        <w:lang w:val="en-AU" w:eastAsia="en-AU" w:bidi="en-AU"/>
      </w:rPr>
    </w:lvl>
    <w:lvl w:ilvl="7" w:tplc="E062C11A">
      <w:numFmt w:val="bullet"/>
      <w:lvlText w:val="•"/>
      <w:lvlJc w:val="left"/>
      <w:pPr>
        <w:ind w:left="6970" w:hanging="360"/>
      </w:pPr>
      <w:rPr>
        <w:rFonts w:hint="default"/>
        <w:lang w:val="en-AU" w:eastAsia="en-AU" w:bidi="en-AU"/>
      </w:rPr>
    </w:lvl>
    <w:lvl w:ilvl="8" w:tplc="BC06E986">
      <w:numFmt w:val="bullet"/>
      <w:lvlText w:val="•"/>
      <w:lvlJc w:val="left"/>
      <w:pPr>
        <w:ind w:left="7989" w:hanging="360"/>
      </w:pPr>
      <w:rPr>
        <w:rFonts w:hint="default"/>
        <w:lang w:val="en-AU" w:eastAsia="en-AU" w:bidi="en-AU"/>
      </w:rPr>
    </w:lvl>
  </w:abstractNum>
  <w:abstractNum w:abstractNumId="9" w15:restartNumberingAfterBreak="0">
    <w:nsid w:val="6B137A28"/>
    <w:multiLevelType w:val="hybridMultilevel"/>
    <w:tmpl w:val="59A68E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5093479"/>
    <w:multiLevelType w:val="hybridMultilevel"/>
    <w:tmpl w:val="9912C978"/>
    <w:lvl w:ilvl="0" w:tplc="9B7EC80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B7624D0"/>
    <w:multiLevelType w:val="hybridMultilevel"/>
    <w:tmpl w:val="D72AE66E"/>
    <w:lvl w:ilvl="0" w:tplc="9DE01A9E">
      <w:numFmt w:val="bullet"/>
      <w:lvlText w:val=""/>
      <w:lvlJc w:val="left"/>
      <w:pPr>
        <w:ind w:left="467" w:hanging="361"/>
      </w:pPr>
      <w:rPr>
        <w:rFonts w:ascii="Symbol" w:eastAsia="Symbol" w:hAnsi="Symbol" w:cs="Symbol" w:hint="default"/>
        <w:w w:val="100"/>
        <w:sz w:val="22"/>
        <w:szCs w:val="22"/>
        <w:lang w:val="en-AU" w:eastAsia="en-AU" w:bidi="en-AU"/>
      </w:rPr>
    </w:lvl>
    <w:lvl w:ilvl="1" w:tplc="8AB488C2">
      <w:numFmt w:val="bullet"/>
      <w:lvlText w:val="•"/>
      <w:lvlJc w:val="left"/>
      <w:pPr>
        <w:ind w:left="1387" w:hanging="361"/>
      </w:pPr>
      <w:rPr>
        <w:rFonts w:hint="default"/>
        <w:lang w:val="en-AU" w:eastAsia="en-AU" w:bidi="en-AU"/>
      </w:rPr>
    </w:lvl>
    <w:lvl w:ilvl="2" w:tplc="FAB8E7F8">
      <w:numFmt w:val="bullet"/>
      <w:lvlText w:val="•"/>
      <w:lvlJc w:val="left"/>
      <w:pPr>
        <w:ind w:left="2315" w:hanging="361"/>
      </w:pPr>
      <w:rPr>
        <w:rFonts w:hint="default"/>
        <w:lang w:val="en-AU" w:eastAsia="en-AU" w:bidi="en-AU"/>
      </w:rPr>
    </w:lvl>
    <w:lvl w:ilvl="3" w:tplc="C2D601D2">
      <w:numFmt w:val="bullet"/>
      <w:lvlText w:val="•"/>
      <w:lvlJc w:val="left"/>
      <w:pPr>
        <w:ind w:left="3243" w:hanging="361"/>
      </w:pPr>
      <w:rPr>
        <w:rFonts w:hint="default"/>
        <w:lang w:val="en-AU" w:eastAsia="en-AU" w:bidi="en-AU"/>
      </w:rPr>
    </w:lvl>
    <w:lvl w:ilvl="4" w:tplc="210055B4">
      <w:numFmt w:val="bullet"/>
      <w:lvlText w:val="•"/>
      <w:lvlJc w:val="left"/>
      <w:pPr>
        <w:ind w:left="4170" w:hanging="361"/>
      </w:pPr>
      <w:rPr>
        <w:rFonts w:hint="default"/>
        <w:lang w:val="en-AU" w:eastAsia="en-AU" w:bidi="en-AU"/>
      </w:rPr>
    </w:lvl>
    <w:lvl w:ilvl="5" w:tplc="52307DFE">
      <w:numFmt w:val="bullet"/>
      <w:lvlText w:val="•"/>
      <w:lvlJc w:val="left"/>
      <w:pPr>
        <w:ind w:left="5098" w:hanging="361"/>
      </w:pPr>
      <w:rPr>
        <w:rFonts w:hint="default"/>
        <w:lang w:val="en-AU" w:eastAsia="en-AU" w:bidi="en-AU"/>
      </w:rPr>
    </w:lvl>
    <w:lvl w:ilvl="6" w:tplc="0A5857C2">
      <w:numFmt w:val="bullet"/>
      <w:lvlText w:val="•"/>
      <w:lvlJc w:val="left"/>
      <w:pPr>
        <w:ind w:left="6026" w:hanging="361"/>
      </w:pPr>
      <w:rPr>
        <w:rFonts w:hint="default"/>
        <w:lang w:val="en-AU" w:eastAsia="en-AU" w:bidi="en-AU"/>
      </w:rPr>
    </w:lvl>
    <w:lvl w:ilvl="7" w:tplc="1E809816">
      <w:numFmt w:val="bullet"/>
      <w:lvlText w:val="•"/>
      <w:lvlJc w:val="left"/>
      <w:pPr>
        <w:ind w:left="6953" w:hanging="361"/>
      </w:pPr>
      <w:rPr>
        <w:rFonts w:hint="default"/>
        <w:lang w:val="en-AU" w:eastAsia="en-AU" w:bidi="en-AU"/>
      </w:rPr>
    </w:lvl>
    <w:lvl w:ilvl="8" w:tplc="26804F92">
      <w:numFmt w:val="bullet"/>
      <w:lvlText w:val="•"/>
      <w:lvlJc w:val="left"/>
      <w:pPr>
        <w:ind w:left="7881" w:hanging="361"/>
      </w:pPr>
      <w:rPr>
        <w:rFonts w:hint="default"/>
        <w:lang w:val="en-AU" w:eastAsia="en-AU" w:bidi="en-AU"/>
      </w:rPr>
    </w:lvl>
  </w:abstractNum>
  <w:num w:numId="1" w16cid:durableId="1171526483">
    <w:abstractNumId w:val="3"/>
  </w:num>
  <w:num w:numId="2" w16cid:durableId="535701992">
    <w:abstractNumId w:val="11"/>
  </w:num>
  <w:num w:numId="3" w16cid:durableId="982150992">
    <w:abstractNumId w:val="0"/>
  </w:num>
  <w:num w:numId="4" w16cid:durableId="1217354070">
    <w:abstractNumId w:val="8"/>
  </w:num>
  <w:num w:numId="5" w16cid:durableId="1292860092">
    <w:abstractNumId w:val="2"/>
  </w:num>
  <w:num w:numId="6" w16cid:durableId="443691422">
    <w:abstractNumId w:val="1"/>
  </w:num>
  <w:num w:numId="7" w16cid:durableId="434056356">
    <w:abstractNumId w:val="5"/>
  </w:num>
  <w:num w:numId="8" w16cid:durableId="1308431759">
    <w:abstractNumId w:val="7"/>
  </w:num>
  <w:num w:numId="9" w16cid:durableId="404181650">
    <w:abstractNumId w:val="10"/>
  </w:num>
  <w:num w:numId="10" w16cid:durableId="1409813251">
    <w:abstractNumId w:val="4"/>
  </w:num>
  <w:num w:numId="11" w16cid:durableId="697049459">
    <w:abstractNumId w:val="9"/>
  </w:num>
  <w:num w:numId="12" w16cid:durableId="671638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0F"/>
    <w:rsid w:val="000270E5"/>
    <w:rsid w:val="000516F0"/>
    <w:rsid w:val="00224EB1"/>
    <w:rsid w:val="002310F2"/>
    <w:rsid w:val="003114AA"/>
    <w:rsid w:val="00317ECA"/>
    <w:rsid w:val="00324A22"/>
    <w:rsid w:val="003878DE"/>
    <w:rsid w:val="003A563E"/>
    <w:rsid w:val="0042340F"/>
    <w:rsid w:val="00451610"/>
    <w:rsid w:val="00485859"/>
    <w:rsid w:val="00544CCE"/>
    <w:rsid w:val="005B46DB"/>
    <w:rsid w:val="0060397A"/>
    <w:rsid w:val="00630D7C"/>
    <w:rsid w:val="00692C17"/>
    <w:rsid w:val="006D54D7"/>
    <w:rsid w:val="006E452F"/>
    <w:rsid w:val="008A2488"/>
    <w:rsid w:val="008F7DCD"/>
    <w:rsid w:val="009201FA"/>
    <w:rsid w:val="0093574F"/>
    <w:rsid w:val="00955413"/>
    <w:rsid w:val="00A37D0F"/>
    <w:rsid w:val="00A62169"/>
    <w:rsid w:val="00AF1297"/>
    <w:rsid w:val="00B37734"/>
    <w:rsid w:val="00B43000"/>
    <w:rsid w:val="00B61733"/>
    <w:rsid w:val="00BD326C"/>
    <w:rsid w:val="00E46E33"/>
    <w:rsid w:val="00F34A8E"/>
    <w:rsid w:val="00F53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32CC0"/>
  <w15:docId w15:val="{B9571803-CDF6-4DF3-AD93-FC89B8D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500" w:hanging="358"/>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6E4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2F"/>
    <w:rPr>
      <w:rFonts w:ascii="Segoe UI" w:eastAsia="Calibri" w:hAnsi="Segoe UI" w:cs="Segoe UI"/>
      <w:sz w:val="18"/>
      <w:szCs w:val="18"/>
      <w:lang w:val="en-AU" w:eastAsia="en-AU" w:bidi="en-AU"/>
    </w:rPr>
  </w:style>
  <w:style w:type="table" w:styleId="TableGrid">
    <w:name w:val="Table Grid"/>
    <w:basedOn w:val="TableNormal"/>
    <w:uiPriority w:val="39"/>
    <w:rsid w:val="008A248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6DB"/>
    <w:pPr>
      <w:tabs>
        <w:tab w:val="center" w:pos="4513"/>
        <w:tab w:val="right" w:pos="9026"/>
      </w:tabs>
    </w:pPr>
  </w:style>
  <w:style w:type="character" w:customStyle="1" w:styleId="HeaderChar">
    <w:name w:val="Header Char"/>
    <w:basedOn w:val="DefaultParagraphFont"/>
    <w:link w:val="Header"/>
    <w:uiPriority w:val="99"/>
    <w:rsid w:val="005B46DB"/>
    <w:rPr>
      <w:rFonts w:ascii="Calibri" w:eastAsia="Calibri" w:hAnsi="Calibri" w:cs="Calibri"/>
      <w:lang w:val="en-AU" w:eastAsia="en-AU" w:bidi="en-AU"/>
    </w:rPr>
  </w:style>
  <w:style w:type="paragraph" w:styleId="Footer">
    <w:name w:val="footer"/>
    <w:basedOn w:val="Normal"/>
    <w:link w:val="FooterChar"/>
    <w:uiPriority w:val="99"/>
    <w:unhideWhenUsed/>
    <w:rsid w:val="005B46DB"/>
    <w:pPr>
      <w:tabs>
        <w:tab w:val="center" w:pos="4513"/>
        <w:tab w:val="right" w:pos="9026"/>
      </w:tabs>
    </w:pPr>
  </w:style>
  <w:style w:type="character" w:customStyle="1" w:styleId="FooterChar">
    <w:name w:val="Footer Char"/>
    <w:basedOn w:val="DefaultParagraphFont"/>
    <w:link w:val="Footer"/>
    <w:uiPriority w:val="99"/>
    <w:rsid w:val="005B46DB"/>
    <w:rPr>
      <w:rFonts w:ascii="Calibri" w:eastAsia="Calibri" w:hAnsi="Calibri" w:cs="Calibri"/>
      <w:lang w:val="en-AU" w:eastAsia="en-AU" w:bidi="en-AU"/>
    </w:rPr>
  </w:style>
  <w:style w:type="paragraph" w:styleId="NormalWeb">
    <w:name w:val="Normal (Web)"/>
    <w:basedOn w:val="Normal"/>
    <w:uiPriority w:val="99"/>
    <w:semiHidden/>
    <w:unhideWhenUsed/>
    <w:rsid w:val="0045161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51610"/>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2445">
      <w:bodyDiv w:val="1"/>
      <w:marLeft w:val="0"/>
      <w:marRight w:val="0"/>
      <w:marTop w:val="0"/>
      <w:marBottom w:val="0"/>
      <w:divBdr>
        <w:top w:val="none" w:sz="0" w:space="0" w:color="auto"/>
        <w:left w:val="none" w:sz="0" w:space="0" w:color="auto"/>
        <w:bottom w:val="none" w:sz="0" w:space="0" w:color="auto"/>
        <w:right w:val="none" w:sz="0" w:space="0" w:color="auto"/>
      </w:divBdr>
    </w:div>
    <w:div w:id="508254818">
      <w:bodyDiv w:val="1"/>
      <w:marLeft w:val="0"/>
      <w:marRight w:val="0"/>
      <w:marTop w:val="0"/>
      <w:marBottom w:val="0"/>
      <w:divBdr>
        <w:top w:val="none" w:sz="0" w:space="0" w:color="auto"/>
        <w:left w:val="none" w:sz="0" w:space="0" w:color="auto"/>
        <w:bottom w:val="none" w:sz="0" w:space="0" w:color="auto"/>
        <w:right w:val="none" w:sz="0" w:space="0" w:color="auto"/>
      </w:divBdr>
    </w:div>
    <w:div w:id="937953015">
      <w:bodyDiv w:val="1"/>
      <w:marLeft w:val="0"/>
      <w:marRight w:val="0"/>
      <w:marTop w:val="0"/>
      <w:marBottom w:val="0"/>
      <w:divBdr>
        <w:top w:val="none" w:sz="0" w:space="0" w:color="auto"/>
        <w:left w:val="none" w:sz="0" w:space="0" w:color="auto"/>
        <w:bottom w:val="none" w:sz="0" w:space="0" w:color="auto"/>
        <w:right w:val="none" w:sz="0" w:space="0" w:color="auto"/>
      </w:divBdr>
    </w:div>
    <w:div w:id="1736079401">
      <w:bodyDiv w:val="1"/>
      <w:marLeft w:val="0"/>
      <w:marRight w:val="0"/>
      <w:marTop w:val="0"/>
      <w:marBottom w:val="0"/>
      <w:divBdr>
        <w:top w:val="none" w:sz="0" w:space="0" w:color="auto"/>
        <w:left w:val="none" w:sz="0" w:space="0" w:color="auto"/>
        <w:bottom w:val="none" w:sz="0" w:space="0" w:color="auto"/>
        <w:right w:val="none" w:sz="0" w:space="0" w:color="auto"/>
      </w:divBdr>
    </w:div>
    <w:div w:id="1772316884">
      <w:bodyDiv w:val="1"/>
      <w:marLeft w:val="0"/>
      <w:marRight w:val="0"/>
      <w:marTop w:val="0"/>
      <w:marBottom w:val="0"/>
      <w:divBdr>
        <w:top w:val="none" w:sz="0" w:space="0" w:color="auto"/>
        <w:left w:val="none" w:sz="0" w:space="0" w:color="auto"/>
        <w:bottom w:val="none" w:sz="0" w:space="0" w:color="auto"/>
        <w:right w:val="none" w:sz="0" w:space="0" w:color="auto"/>
      </w:divBdr>
    </w:div>
    <w:div w:id="1997222622">
      <w:bodyDiv w:val="1"/>
      <w:marLeft w:val="0"/>
      <w:marRight w:val="0"/>
      <w:marTop w:val="0"/>
      <w:marBottom w:val="0"/>
      <w:divBdr>
        <w:top w:val="none" w:sz="0" w:space="0" w:color="auto"/>
        <w:left w:val="none" w:sz="0" w:space="0" w:color="auto"/>
        <w:bottom w:val="none" w:sz="0" w:space="0" w:color="auto"/>
        <w:right w:val="none" w:sz="0" w:space="0" w:color="auto"/>
      </w:divBdr>
    </w:div>
    <w:div w:id="209685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Melbourne Citymission Inc</dc:creator>
  <cp:lastModifiedBy>Steven Theoclitou</cp:lastModifiedBy>
  <cp:revision>3</cp:revision>
  <dcterms:created xsi:type="dcterms:W3CDTF">2024-02-29T03:35:00Z</dcterms:created>
  <dcterms:modified xsi:type="dcterms:W3CDTF">2024-02-29T03:38:00Z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Acrobat PDFMaker 17 for Word</vt:lpwstr>
  </property>
  <property fmtid="{D5CDD505-2E9C-101B-9397-08002B2CF9AE}" pid="4" name="LastSaved">
    <vt:filetime>2020-11-24T00:00:00Z</vt:filetime>
  </property>
</Properties>
</file>