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rFonts w:ascii="Calibri" w:hAnsi="Calibri" w:cs="Calibri"/>
              <w:b/>
              <w:bCs/>
              <w:color w:val="000000"/>
              <w:shd w:val="clear" w:color="auto" w:fill="FFFFFF"/>
            </w:rPr>
            <w:id w:val="-15624517"/>
            <w:placeholder>
              <w:docPart w:val="793DE87A149248B5809055C377BDAEA1"/>
            </w:placeholder>
            <w:text/>
          </w:sdtPr>
          <w:sdtContent>
            <w:tc>
              <w:tcPr>
                <w:tcW w:w="6759" w:type="dxa"/>
                <w:vAlign w:val="center"/>
              </w:tcPr>
              <w:p w14:paraId="2454A2DD" w14:textId="4B4625EB" w:rsidR="002714AC" w:rsidRPr="00CA1AF8" w:rsidRDefault="00532A2A" w:rsidP="004F7C8E">
                <w:pPr>
                  <w:spacing w:before="60" w:after="60"/>
                  <w:rPr>
                    <w:b/>
                  </w:rPr>
                </w:pPr>
                <w:r w:rsidRPr="00CB1397">
                  <w:rPr>
                    <w:rFonts w:ascii="Calibri" w:hAnsi="Calibri" w:cs="Calibri"/>
                    <w:b/>
                    <w:bCs/>
                    <w:color w:val="000000"/>
                    <w:shd w:val="clear" w:color="auto" w:fill="FFFFFF"/>
                  </w:rPr>
                  <w:t>​​</w:t>
                </w:r>
                <w:r w:rsidR="00CB1397" w:rsidRPr="00CB1397">
                  <w:rPr>
                    <w:rFonts w:ascii="Calibri" w:hAnsi="Calibri" w:cs="Calibri"/>
                    <w:b/>
                    <w:bCs/>
                    <w:color w:val="000000"/>
                    <w:shd w:val="clear" w:color="auto" w:fill="FFFFFF"/>
                  </w:rPr>
                  <w:t>Occupational Therapist</w:t>
                </w:r>
                <w:r w:rsidRPr="00CB1397">
                  <w:rPr>
                    <w:rFonts w:ascii="Calibri" w:hAnsi="Calibri" w:cs="Calibri"/>
                    <w:b/>
                    <w:bCs/>
                    <w:color w:val="000000"/>
                    <w:shd w:val="clear" w:color="auto" w:fill="FFFFFF"/>
                  </w:rPr>
                  <w:t xml:space="preserve"> - Key Worker - Early Childhood Intervention Services​</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rFonts w:ascii="Calibri" w:hAnsi="Calibri" w:cs="Calibri"/>
              <w:b/>
              <w:bCs/>
              <w:color w:val="000000"/>
              <w:shd w:val="clear" w:color="auto" w:fill="FFFFFF"/>
            </w:rPr>
            <w:id w:val="-1779402401"/>
            <w:placeholder>
              <w:docPart w:val="793DE87A149248B5809055C377BDAEA1"/>
            </w:placeholder>
            <w:text/>
          </w:sdtPr>
          <w:sdtContent>
            <w:tc>
              <w:tcPr>
                <w:tcW w:w="6759" w:type="dxa"/>
                <w:vAlign w:val="center"/>
              </w:tcPr>
              <w:p w14:paraId="068EDC72" w14:textId="116B5D1D" w:rsidR="002714AC" w:rsidRPr="00CA1AF8" w:rsidRDefault="00532A2A" w:rsidP="004F7C8E">
                <w:pPr>
                  <w:spacing w:before="60" w:after="60"/>
                  <w:rPr>
                    <w:b/>
                  </w:rPr>
                </w:pPr>
                <w:r w:rsidRPr="00532A2A">
                  <w:rPr>
                    <w:rFonts w:ascii="Calibri" w:hAnsi="Calibri" w:cs="Calibri"/>
                    <w:b/>
                    <w:bCs/>
                    <w:color w:val="000000"/>
                    <w:shd w:val="clear" w:color="auto" w:fill="FFFFFF"/>
                  </w:rPr>
                  <w:t>​​Team Leader – Early Childhood Intervention Services​</w:t>
                </w:r>
              </w:p>
            </w:tc>
          </w:sdtContent>
        </w:sdt>
      </w:tr>
      <w:tr w:rsidR="00966D01" w:rsidRPr="00CA1AF8" w14:paraId="3BF11CB8" w14:textId="77777777" w:rsidTr="002E0FFD">
        <w:tc>
          <w:tcPr>
            <w:tcW w:w="2977" w:type="dxa"/>
            <w:gridSpan w:val="3"/>
            <w:vAlign w:val="center"/>
          </w:tcPr>
          <w:p w14:paraId="2119B997" w14:textId="08F52ED2"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Content>
                <w:r w:rsidR="00532A2A">
                  <w:rPr>
                    <w:b/>
                    <w:bCs/>
                  </w:rPr>
                  <w:t>UPDATED</w:t>
                </w:r>
              </w:sdtContent>
            </w:sdt>
            <w:r w:rsidRPr="00CA1AF8">
              <w:rPr>
                <w:b/>
                <w:bCs/>
              </w:rPr>
              <w:t>:</w:t>
            </w:r>
          </w:p>
        </w:tc>
        <w:sdt>
          <w:sdtPr>
            <w:rPr>
              <w:b/>
            </w:rPr>
            <w:id w:val="-635333291"/>
            <w:placeholder>
              <w:docPart w:val="793DE87A149248B5809055C377BDAEA1"/>
            </w:placeholder>
            <w:text/>
          </w:sdtPr>
          <w:sdtContent>
            <w:tc>
              <w:tcPr>
                <w:tcW w:w="6759" w:type="dxa"/>
                <w:vAlign w:val="center"/>
              </w:tcPr>
              <w:p w14:paraId="72F1A919" w14:textId="493DC67F" w:rsidR="002714AC" w:rsidRPr="00CA1AF8" w:rsidRDefault="00532A2A" w:rsidP="004F7C8E">
                <w:pPr>
                  <w:spacing w:before="60" w:after="60"/>
                  <w:rPr>
                    <w:b/>
                  </w:rPr>
                </w:pPr>
                <w:r>
                  <w:rPr>
                    <w:b/>
                  </w:rPr>
                  <w:t>August 2023</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CA1AF8" w14:paraId="1923A322" w14:textId="77777777" w:rsidTr="009A50DF">
        <w:tc>
          <w:tcPr>
            <w:tcW w:w="9736" w:type="dxa"/>
            <w:gridSpan w:val="4"/>
          </w:tcPr>
          <w:p w14:paraId="04FE8136" w14:textId="0B16A941" w:rsidR="00ED7307" w:rsidRPr="00CA1AF8" w:rsidRDefault="00ED7307" w:rsidP="00532A2A">
            <w:pPr>
              <w:jc w:val="both"/>
            </w:pPr>
          </w:p>
          <w:p w14:paraId="238B6527" w14:textId="77777777" w:rsidR="00532A2A" w:rsidRPr="00532A2A" w:rsidRDefault="00532A2A" w:rsidP="00532A2A">
            <w:pPr>
              <w:pStyle w:val="ListParagraph"/>
              <w:numPr>
                <w:ilvl w:val="0"/>
                <w:numId w:val="1"/>
              </w:numPr>
              <w:spacing w:before="60" w:after="60"/>
              <w:ind w:left="357" w:hanging="357"/>
              <w:rPr>
                <w:rFonts w:asciiTheme="minorHAnsi" w:hAnsiTheme="minorHAnsi" w:cstheme="minorHAnsi"/>
                <w:bCs/>
                <w:szCs w:val="22"/>
                <w:lang w:eastAsia="en-AU"/>
              </w:rPr>
            </w:pPr>
            <w:r w:rsidRPr="00532A2A">
              <w:rPr>
                <w:rFonts w:asciiTheme="minorHAnsi" w:hAnsiTheme="minorHAnsi" w:cstheme="minorHAnsi"/>
                <w:bCs/>
                <w:szCs w:val="22"/>
                <w:lang w:eastAsia="en-AU"/>
              </w:rPr>
              <w:t xml:space="preserve">The </w:t>
            </w:r>
            <w:r w:rsidRPr="00532A2A">
              <w:rPr>
                <w:rFonts w:asciiTheme="minorHAnsi" w:hAnsiTheme="minorHAnsi" w:cstheme="minorHAnsi"/>
                <w:b/>
                <w:szCs w:val="22"/>
                <w:lang w:eastAsia="en-AU"/>
              </w:rPr>
              <w:t>MCM Early Childhood Intervention Program</w:t>
            </w:r>
            <w:r w:rsidRPr="00532A2A">
              <w:rPr>
                <w:rFonts w:asciiTheme="minorHAnsi" w:hAnsiTheme="minorHAnsi" w:cstheme="minorHAnsi"/>
                <w:bCs/>
                <w:szCs w:val="22"/>
                <w:lang w:eastAsia="en-AU"/>
              </w:rPr>
              <w:t xml:space="preserve"> serves as a specialized service dedicated to aiding families with children experiencing developmental delays or disabilities. </w:t>
            </w:r>
          </w:p>
          <w:p w14:paraId="78A63EFD" w14:textId="576046DD" w:rsidR="00532A2A" w:rsidRPr="00532A2A" w:rsidRDefault="00532A2A" w:rsidP="00532A2A">
            <w:pPr>
              <w:pStyle w:val="ListParagraph"/>
              <w:numPr>
                <w:ilvl w:val="0"/>
                <w:numId w:val="1"/>
              </w:numPr>
              <w:spacing w:before="60" w:after="60"/>
              <w:ind w:left="357" w:hanging="357"/>
              <w:rPr>
                <w:rFonts w:asciiTheme="minorHAnsi" w:hAnsiTheme="minorHAnsi" w:cstheme="minorHAnsi"/>
                <w:bCs/>
                <w:szCs w:val="22"/>
                <w:lang w:eastAsia="en-AU"/>
              </w:rPr>
            </w:pPr>
            <w:r w:rsidRPr="00532A2A">
              <w:rPr>
                <w:rFonts w:asciiTheme="minorHAnsi" w:hAnsiTheme="minorHAnsi" w:cstheme="minorHAnsi"/>
                <w:bCs/>
                <w:lang w:eastAsia="en-AU"/>
              </w:rPr>
              <w:t xml:space="preserve">Central to our approach is the recognition of the critical role of early interventions in fostering optimal long-term development. </w:t>
            </w:r>
          </w:p>
          <w:p w14:paraId="712F279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szCs w:val="22"/>
                <w:lang w:eastAsia="en-AU"/>
              </w:rPr>
              <w:t>We engage in collaborative partnerships with families, valuing their skills, knowledge and involvement.</w:t>
            </w:r>
          </w:p>
          <w:p w14:paraId="067A6ADD" w14:textId="60F9FB6B"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szCs w:val="22"/>
                <w:lang w:eastAsia="en-AU"/>
              </w:rPr>
              <w:t xml:space="preserve">Our approach is attuned to their requirements and preferences, by building the capacity of families, providing support, information and resources. </w:t>
            </w:r>
          </w:p>
          <w:p w14:paraId="00F79B00"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rPr>
            </w:pPr>
            <w:r w:rsidRPr="00532A2A">
              <w:rPr>
                <w:rFonts w:asciiTheme="minorHAnsi" w:hAnsiTheme="minorHAnsi" w:cstheme="minorHAnsi"/>
                <w:bCs/>
                <w:szCs w:val="22"/>
                <w:lang w:eastAsia="en-AU"/>
              </w:rPr>
              <w:t xml:space="preserve">Within this program, Key Workers specializing in various domains will provide high quality services and supports within a social insurance model, operating within a framework that emphasizes achieving positive outcomes and a return on investment. </w:t>
            </w:r>
          </w:p>
          <w:p w14:paraId="0E58CD31" w14:textId="77777777" w:rsidR="00ED7307" w:rsidRPr="00532A2A" w:rsidRDefault="00532A2A" w:rsidP="00532A2A">
            <w:pPr>
              <w:pStyle w:val="ListParagraph"/>
              <w:numPr>
                <w:ilvl w:val="0"/>
                <w:numId w:val="1"/>
              </w:numPr>
              <w:spacing w:before="60" w:after="60"/>
              <w:ind w:left="357" w:hanging="357"/>
              <w:jc w:val="both"/>
            </w:pPr>
            <w:r w:rsidRPr="00532A2A">
              <w:rPr>
                <w:rFonts w:asciiTheme="minorHAnsi" w:hAnsiTheme="minorHAnsi" w:cstheme="minorHAnsi"/>
                <w:bCs/>
                <w:szCs w:val="22"/>
                <w:lang w:eastAsia="en-AU"/>
              </w:rPr>
              <w:t>The support delivered will be mutually agreed on by parent/caregiver and service, based on individual child goals and a clear goal achievement plan.</w:t>
            </w:r>
          </w:p>
          <w:p w14:paraId="32AFB0F0" w14:textId="390E9F07" w:rsidR="00532A2A" w:rsidRPr="00CA1AF8" w:rsidRDefault="00532A2A" w:rsidP="00532A2A">
            <w:pPr>
              <w:pStyle w:val="ListParagraph"/>
              <w:spacing w:before="60" w:after="60"/>
              <w:ind w:left="357"/>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0DF0A30" w14:textId="4A2A732C" w:rsidR="00ED7307" w:rsidRPr="00CA1AF8" w:rsidRDefault="00ED7307" w:rsidP="0072695D">
            <w:pPr>
              <w:rPr>
                <w:highlight w:val="yellow"/>
              </w:rPr>
            </w:pPr>
          </w:p>
          <w:p w14:paraId="49B53E03"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szCs w:val="22"/>
                <w:lang w:eastAsia="en-AU"/>
              </w:rPr>
              <w:t>The</w:t>
            </w:r>
            <w:r w:rsidRPr="00532A2A">
              <w:rPr>
                <w:rFonts w:asciiTheme="minorHAnsi" w:hAnsiTheme="minorHAnsi" w:cstheme="minorHAnsi"/>
                <w:bCs/>
                <w:lang w:eastAsia="en-AU"/>
              </w:rPr>
              <w:t xml:space="preserve"> </w:t>
            </w:r>
            <w:r w:rsidRPr="00532A2A">
              <w:rPr>
                <w:rFonts w:asciiTheme="minorHAnsi" w:hAnsiTheme="minorHAnsi" w:cstheme="minorHAnsi"/>
                <w:lang w:eastAsia="en-AU"/>
              </w:rPr>
              <w:t xml:space="preserve">Key Worker </w:t>
            </w:r>
            <w:r w:rsidRPr="00532A2A">
              <w:rPr>
                <w:rFonts w:asciiTheme="minorHAnsi" w:hAnsiTheme="minorHAnsi" w:cstheme="minorHAnsi"/>
                <w:bCs/>
                <w:lang w:eastAsia="en-AU"/>
              </w:rPr>
              <w:t xml:space="preserve">will work as part of a team in a transdisciplinary model of service delivery.  </w:t>
            </w:r>
          </w:p>
          <w:p w14:paraId="1A020B83"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position is responsible for providing specialist support and service provision to children experiencing developmental delays or disabilities and their families. </w:t>
            </w:r>
          </w:p>
          <w:p w14:paraId="64232D7C"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primary aim is to facilitate development, enhance overall well-being, and foster active engagement within the community. </w:t>
            </w:r>
          </w:p>
          <w:p w14:paraId="615CAB15" w14:textId="5B804D52"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The role will operate in partnership with parents/caregivers, families and other significant stakeholders to enhance their knowledge, skills and supports to meet the needs of the child.   </w:t>
            </w:r>
          </w:p>
          <w:p w14:paraId="34B99F6F" w14:textId="313DF976"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 xml:space="preserve">The Key Worker will promote and optimise the child’s learning and development to ensure full and active participation in family and community life.  </w:t>
            </w:r>
          </w:p>
          <w:p w14:paraId="3B1C2822" w14:textId="0D8F4652"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They will implement service provision under the National Guidelines on Best Practice for Early Childhood Intervention Services and relevant NDIS guidelines.   </w:t>
            </w:r>
          </w:p>
          <w:p w14:paraId="079684D2" w14:textId="77777777" w:rsidR="00B91301" w:rsidRPr="00CA1AF8" w:rsidRDefault="00B91301"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444E73BA"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Child and Family Support:</w:t>
            </w:r>
            <w:r>
              <w:rPr>
                <w:rStyle w:val="eop"/>
                <w:rFonts w:ascii="Calibri" w:hAnsi="Calibri" w:cs="Calibri"/>
                <w:sz w:val="22"/>
                <w:szCs w:val="22"/>
              </w:rPr>
              <w:t> </w:t>
            </w:r>
          </w:p>
          <w:p w14:paraId="10BA744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Monitor, evaluate and clearly define child goals to ensure service effectiveness and continuous improvements through regular review.  </w:t>
            </w:r>
          </w:p>
          <w:p w14:paraId="5C0B62C4"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Provide ongoing feedback through progress notes, reports and discussion with families/carers in a timely and effective manner. </w:t>
            </w:r>
          </w:p>
          <w:p w14:paraId="3BD8E207"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Provide support to children and families in the child’s environment (home, telepractice, integrated education settings, community support, group focused programs and broader early childhood and school settings). </w:t>
            </w:r>
          </w:p>
          <w:p w14:paraId="0A6404CE"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Ensure support to children and families is culturally responsive and reflective of the community in which they are a part. </w:t>
            </w:r>
          </w:p>
          <w:p w14:paraId="6FF99B5E" w14:textId="4B3C75CC"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32A2A">
              <w:rPr>
                <w:rFonts w:asciiTheme="minorHAnsi" w:hAnsiTheme="minorHAnsi" w:cstheme="minorHAnsi"/>
                <w:bCs/>
                <w:lang w:eastAsia="en-AU"/>
              </w:rPr>
              <w:t>Work to fulfil service agreement plan set between MCM and the family by working under a billable model.   </w:t>
            </w:r>
          </w:p>
          <w:p w14:paraId="25AC74AE" w14:textId="77777777" w:rsidR="00CB1397" w:rsidRDefault="00CB1397" w:rsidP="00CB139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u w:val="single"/>
              </w:rPr>
              <w:t>Occupational Therapy Expertise:</w:t>
            </w:r>
            <w:r>
              <w:rPr>
                <w:rStyle w:val="eop"/>
                <w:rFonts w:ascii="Calibri" w:hAnsi="Calibri" w:cs="Calibri"/>
                <w:sz w:val="22"/>
                <w:szCs w:val="22"/>
              </w:rPr>
              <w:t> </w:t>
            </w:r>
          </w:p>
          <w:p w14:paraId="6404FED7" w14:textId="77777777" w:rsidR="00CB1397" w:rsidRPr="00CB1397" w:rsidRDefault="00CB1397" w:rsidP="00CB1397">
            <w:pPr>
              <w:pStyle w:val="ListParagraph"/>
              <w:numPr>
                <w:ilvl w:val="0"/>
                <w:numId w:val="1"/>
              </w:numPr>
              <w:spacing w:before="60" w:after="60"/>
              <w:ind w:left="357" w:hanging="357"/>
              <w:jc w:val="both"/>
              <w:rPr>
                <w:rFonts w:asciiTheme="minorHAnsi" w:hAnsiTheme="minorHAnsi" w:cstheme="minorHAnsi"/>
                <w:bCs/>
                <w:lang w:eastAsia="en-AU"/>
              </w:rPr>
            </w:pPr>
            <w:r w:rsidRPr="00CB1397">
              <w:rPr>
                <w:rFonts w:asciiTheme="minorHAnsi" w:hAnsiTheme="minorHAnsi" w:cstheme="minorHAnsi"/>
                <w:bCs/>
                <w:lang w:eastAsia="en-AU"/>
              </w:rPr>
              <w:t>To utilise skills and knowledge in occupational therapy to provide high quality, family-centred services, employing a strengths-based approach to children experiencing developmental delays or disabilities and their families. </w:t>
            </w:r>
          </w:p>
          <w:p w14:paraId="2EB170D2" w14:textId="77777777" w:rsidR="00CB1397" w:rsidRPr="00CB1397" w:rsidRDefault="00CB1397" w:rsidP="00CB1397">
            <w:pPr>
              <w:pStyle w:val="ListParagraph"/>
              <w:numPr>
                <w:ilvl w:val="0"/>
                <w:numId w:val="1"/>
              </w:numPr>
              <w:spacing w:before="60" w:after="60"/>
              <w:ind w:left="357" w:hanging="357"/>
              <w:jc w:val="both"/>
              <w:rPr>
                <w:rFonts w:asciiTheme="minorHAnsi" w:hAnsiTheme="minorHAnsi" w:cstheme="minorHAnsi"/>
                <w:bCs/>
                <w:lang w:eastAsia="en-AU"/>
              </w:rPr>
            </w:pPr>
            <w:r w:rsidRPr="00CB1397">
              <w:rPr>
                <w:rFonts w:asciiTheme="minorHAnsi" w:hAnsiTheme="minorHAnsi" w:cstheme="minorHAnsi"/>
                <w:bCs/>
                <w:lang w:eastAsia="en-AU"/>
              </w:rPr>
              <w:t>The ability to demonstrate occupational therapy specific competencies in understanding and analysing the ability of the child in the areas of fine and gross motor, sensory processing, self-care, emotional regulation and equipment needs. </w:t>
            </w:r>
          </w:p>
          <w:p w14:paraId="684205A6" w14:textId="77777777" w:rsidR="00CB1397" w:rsidRPr="00CB1397" w:rsidRDefault="00CB1397" w:rsidP="00CB1397">
            <w:pPr>
              <w:pStyle w:val="ListParagraph"/>
              <w:numPr>
                <w:ilvl w:val="0"/>
                <w:numId w:val="1"/>
              </w:numPr>
              <w:spacing w:before="60" w:after="60"/>
              <w:ind w:left="357" w:hanging="357"/>
              <w:jc w:val="both"/>
              <w:rPr>
                <w:rFonts w:asciiTheme="minorHAnsi" w:hAnsiTheme="minorHAnsi" w:cstheme="minorHAnsi"/>
                <w:bCs/>
                <w:lang w:eastAsia="en-AU"/>
              </w:rPr>
            </w:pPr>
            <w:r w:rsidRPr="00CB1397">
              <w:rPr>
                <w:rFonts w:asciiTheme="minorHAnsi" w:hAnsiTheme="minorHAnsi" w:cstheme="minorHAnsi"/>
                <w:bCs/>
                <w:lang w:eastAsia="en-AU"/>
              </w:rPr>
              <w:t>Administer assessments, develop and implement planning, therapy and other support strategies to achieve high quality outcomes for the child and family. </w:t>
            </w:r>
          </w:p>
          <w:p w14:paraId="47DF9795" w14:textId="77777777" w:rsidR="00CB1397" w:rsidRPr="00CB1397" w:rsidRDefault="00CB1397" w:rsidP="00CB1397">
            <w:pPr>
              <w:pStyle w:val="ListParagraph"/>
              <w:numPr>
                <w:ilvl w:val="0"/>
                <w:numId w:val="1"/>
              </w:numPr>
              <w:spacing w:before="60" w:after="60"/>
              <w:ind w:left="357" w:hanging="357"/>
              <w:jc w:val="both"/>
              <w:rPr>
                <w:rFonts w:asciiTheme="minorHAnsi" w:hAnsiTheme="minorHAnsi" w:cstheme="minorHAnsi"/>
                <w:bCs/>
                <w:lang w:eastAsia="en-AU"/>
              </w:rPr>
            </w:pPr>
            <w:r w:rsidRPr="00CB1397">
              <w:rPr>
                <w:rFonts w:asciiTheme="minorHAnsi" w:hAnsiTheme="minorHAnsi" w:cstheme="minorHAnsi"/>
                <w:bCs/>
                <w:lang w:eastAsia="en-AU"/>
              </w:rPr>
              <w:t>Assist with the evaluation and analysis of discipline specific guidelines, policies and procedures, as required.  </w:t>
            </w:r>
          </w:p>
          <w:p w14:paraId="67C706A5" w14:textId="77777777" w:rsidR="00CB1397" w:rsidRPr="00CB1397" w:rsidRDefault="00CB1397" w:rsidP="00CB1397">
            <w:pPr>
              <w:pStyle w:val="ListParagraph"/>
              <w:numPr>
                <w:ilvl w:val="0"/>
                <w:numId w:val="1"/>
              </w:numPr>
              <w:spacing w:before="60" w:after="60"/>
              <w:ind w:left="357" w:hanging="357"/>
              <w:jc w:val="both"/>
              <w:rPr>
                <w:rFonts w:asciiTheme="minorHAnsi" w:hAnsiTheme="minorHAnsi" w:cstheme="minorHAnsi"/>
                <w:bCs/>
                <w:lang w:eastAsia="en-AU"/>
              </w:rPr>
            </w:pPr>
            <w:r w:rsidRPr="00CB1397">
              <w:rPr>
                <w:rFonts w:asciiTheme="minorHAnsi" w:hAnsiTheme="minorHAnsi" w:cstheme="minorHAnsi"/>
                <w:bCs/>
                <w:lang w:eastAsia="en-AU"/>
              </w:rPr>
              <w:t>Contribute to the supervision of discipline specific students, as required. </w:t>
            </w:r>
          </w:p>
          <w:p w14:paraId="4CF1177C"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eop"/>
                <w:rFonts w:ascii="Calibri" w:hAnsi="Calibri" w:cs="Calibri"/>
                <w:sz w:val="22"/>
                <w:szCs w:val="22"/>
              </w:rPr>
              <w:t> </w:t>
            </w:r>
          </w:p>
          <w:p w14:paraId="581EBCB3"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Team Collaboration:</w:t>
            </w:r>
            <w:r>
              <w:rPr>
                <w:rStyle w:val="eop"/>
                <w:rFonts w:ascii="Calibri" w:hAnsi="Calibri" w:cs="Calibri"/>
                <w:sz w:val="22"/>
                <w:szCs w:val="22"/>
              </w:rPr>
              <w:t> </w:t>
            </w:r>
          </w:p>
          <w:p w14:paraId="2E39F1E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Work within a trans-disciplinary team to provide high quality early intervention or therapeutic supports entered around the goals and priorities of the child and family. This support is delivered within both universal and specialist support services.  </w:t>
            </w:r>
          </w:p>
          <w:p w14:paraId="0001DA5A"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Develop and maintain effective collaborative relationships with key stakeholders with a focus on integrity, respect and accountability. </w:t>
            </w:r>
          </w:p>
          <w:p w14:paraId="62226158"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Provide support, consultancy and training to broader generic early childhood programs to ensure inclusive practice within the community. </w:t>
            </w:r>
          </w:p>
          <w:p w14:paraId="5BFD6514"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eop"/>
                <w:rFonts w:ascii="Calibri" w:hAnsi="Calibri" w:cs="Calibri"/>
                <w:sz w:val="22"/>
                <w:szCs w:val="22"/>
              </w:rPr>
              <w:t> </w:t>
            </w:r>
          </w:p>
          <w:p w14:paraId="231B9E7D" w14:textId="77777777" w:rsidR="00532A2A" w:rsidRDefault="00532A2A" w:rsidP="00532A2A">
            <w:pPr>
              <w:pStyle w:val="paragraph"/>
              <w:spacing w:before="0" w:beforeAutospacing="0" w:after="0" w:afterAutospacing="0"/>
              <w:ind w:right="-15"/>
              <w:jc w:val="both"/>
              <w:textAlignment w:val="baseline"/>
              <w:rPr>
                <w:rFonts w:ascii="Calibri" w:hAnsi="Calibri" w:cs="Calibri"/>
                <w:sz w:val="22"/>
                <w:szCs w:val="22"/>
              </w:rPr>
            </w:pPr>
            <w:r>
              <w:rPr>
                <w:rStyle w:val="normaltextrun"/>
                <w:rFonts w:ascii="Calibri" w:hAnsi="Calibri" w:cs="Calibri"/>
                <w:sz w:val="22"/>
                <w:szCs w:val="22"/>
                <w:u w:val="single"/>
              </w:rPr>
              <w:t>Quality and Compliance:</w:t>
            </w:r>
            <w:r>
              <w:rPr>
                <w:rStyle w:val="eop"/>
                <w:rFonts w:ascii="Calibri" w:hAnsi="Calibri" w:cs="Calibri"/>
                <w:sz w:val="22"/>
                <w:szCs w:val="22"/>
              </w:rPr>
              <w:t> </w:t>
            </w:r>
          </w:p>
          <w:p w14:paraId="759BDC4D"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Participate in MCM’s initiatives, professional development program and professional networks to ensure the highest standard of practice is maintained. </w:t>
            </w:r>
          </w:p>
          <w:p w14:paraId="775F6D55"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Be proactive in your learning by participating in monthly supervision, monthly communities of practice and professional development. </w:t>
            </w:r>
          </w:p>
          <w:p w14:paraId="22F23D5B"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lastRenderedPageBreak/>
              <w:t>Uphold professional standards by demonstrating best practice and keeping abreast of practice developments, government policy, NDIA policy and statutory requirements  </w:t>
            </w:r>
          </w:p>
          <w:p w14:paraId="4228A00E"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Adopt a risk management approach to problem solving to assist in identifying issues which may have ramifications for the child, family or broader community in which we work. </w:t>
            </w:r>
          </w:p>
          <w:p w14:paraId="2B910451"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Participate in quality improvements and OH&amp;S practices and initiatives as stipulated by MCM policy and guidelines. </w:t>
            </w:r>
          </w:p>
          <w:p w14:paraId="755F58FC"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Ensure own professional development needs are identified and updated as required, whilst maintaining and updating discipline specific skills. </w:t>
            </w:r>
          </w:p>
          <w:p w14:paraId="65E5B946"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Ensure services are delivered within the framework of MCM’s policies and procedures, legislative requirements, and meet the relevant service standards. </w:t>
            </w:r>
          </w:p>
          <w:p w14:paraId="3901AAD7" w14:textId="77777777" w:rsidR="00532A2A" w:rsidRPr="00532A2A"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32A2A">
              <w:rPr>
                <w:rFonts w:asciiTheme="minorHAnsi" w:hAnsiTheme="minorHAnsi" w:cstheme="minorHAnsi"/>
                <w:bCs/>
                <w:lang w:eastAsia="en-AU"/>
              </w:rPr>
              <w:t>Perform other duties and responsibilities, as directed by the Manager / Team Leader or delegate. </w:t>
            </w:r>
          </w:p>
          <w:p w14:paraId="32A9EE10" w14:textId="77777777" w:rsidR="00165A15" w:rsidRPr="00165A15" w:rsidRDefault="00165A15" w:rsidP="00532A2A">
            <w:pPr>
              <w:pStyle w:val="ListParagraph"/>
              <w:spacing w:before="60" w:after="60"/>
              <w:ind w:left="357"/>
              <w:jc w:val="both"/>
            </w:pP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lastRenderedPageBreak/>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EE1DD4D" w14:textId="77777777" w:rsidR="002714AC"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p w14:paraId="49F3AD43" w14:textId="77777777" w:rsidR="00001129" w:rsidRPr="00CA1AF8" w:rsidRDefault="00001129" w:rsidP="00001129">
            <w:pPr>
              <w:jc w:val="both"/>
            </w:pP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hAnsiTheme="minorHAnsi"/>
              <w:szCs w:val="22"/>
            </w:rPr>
            <w:id w:val="-1035733782"/>
            <w:placeholder>
              <w:docPart w:val="793DE87A149248B5809055C377BDAEA1"/>
            </w:placeholder>
            <w15:color w:val="FF0000"/>
          </w:sdtPr>
          <w:sdtContent>
            <w:tc>
              <w:tcPr>
                <w:tcW w:w="8176" w:type="dxa"/>
                <w:gridSpan w:val="2"/>
                <w:vAlign w:val="center"/>
              </w:tcPr>
              <w:p w14:paraId="6A2BFCE1" w14:textId="46042A60" w:rsidR="0072695D" w:rsidRPr="00223A04" w:rsidRDefault="0072695D" w:rsidP="00223A04">
                <w:pPr>
                  <w:pStyle w:val="ListParagraph"/>
                  <w:numPr>
                    <w:ilvl w:val="0"/>
                    <w:numId w:val="1"/>
                  </w:numPr>
                  <w:spacing w:before="60" w:after="60"/>
                  <w:ind w:left="357" w:hanging="357"/>
                  <w:jc w:val="both"/>
                  <w:rPr>
                    <w:rFonts w:asciiTheme="minorHAnsi" w:hAnsiTheme="minorHAnsi" w:cstheme="minorHAnsi"/>
                    <w:bCs/>
                    <w:lang w:eastAsia="en-AU"/>
                  </w:rPr>
                </w:pPr>
                <w:r w:rsidRPr="00223A04">
                  <w:rPr>
                    <w:rFonts w:asciiTheme="minorHAnsi" w:hAnsiTheme="minorHAnsi" w:cstheme="minorHAnsi"/>
                    <w:bCs/>
                    <w:lang w:eastAsia="en-AU"/>
                  </w:rPr>
                  <w:t xml:space="preserve"> </w:t>
                </w:r>
                <w:r w:rsidR="00532A2A" w:rsidRPr="00223A04">
                  <w:rPr>
                    <w:rFonts w:asciiTheme="minorHAnsi" w:hAnsiTheme="minorHAnsi" w:cstheme="minorHAnsi"/>
                    <w:bCs/>
                    <w:lang w:eastAsia="en-AU"/>
                  </w:rPr>
                  <w:t xml:space="preserve">Other members of the MCM Early Childhood intervention Team </w:t>
                </w:r>
              </w:p>
              <w:p w14:paraId="349120BA" w14:textId="15550BDE" w:rsidR="00A0765E" w:rsidRPr="00223A04" w:rsidRDefault="00A0765E" w:rsidP="00223A04">
                <w:pPr>
                  <w:pStyle w:val="ListParagraph"/>
                  <w:numPr>
                    <w:ilvl w:val="0"/>
                    <w:numId w:val="1"/>
                  </w:numPr>
                  <w:spacing w:before="60" w:after="60"/>
                  <w:ind w:left="357" w:hanging="357"/>
                  <w:jc w:val="both"/>
                  <w:rPr>
                    <w:rFonts w:asciiTheme="minorHAnsi" w:hAnsiTheme="minorHAnsi" w:cstheme="minorHAnsi"/>
                    <w:bCs/>
                    <w:lang w:eastAsia="en-AU"/>
                  </w:rPr>
                </w:pPr>
                <w:r w:rsidRPr="00223A04">
                  <w:rPr>
                    <w:rFonts w:asciiTheme="minorHAnsi" w:hAnsiTheme="minorHAnsi" w:cstheme="minorHAnsi"/>
                    <w:bCs/>
                    <w:lang w:eastAsia="en-AU"/>
                  </w:rPr>
                  <w:t xml:space="preserve"> </w:t>
                </w:r>
                <w:r w:rsidR="007626F8" w:rsidRPr="00223A04">
                  <w:rPr>
                    <w:rFonts w:asciiTheme="minorHAnsi" w:hAnsiTheme="minorHAnsi" w:cstheme="minorHAnsi"/>
                    <w:bCs/>
                    <w:lang w:eastAsia="en-AU"/>
                  </w:rPr>
                  <w:t>Other MCM programs (Early Years, Support Coordination, Early Links etc.)</w:t>
                </w:r>
              </w:p>
              <w:p w14:paraId="3EA14302" w14:textId="369CA096" w:rsidR="0072695D" w:rsidRPr="00CA1AF8" w:rsidRDefault="004F7C8E" w:rsidP="00223A04">
                <w:pPr>
                  <w:pStyle w:val="ListParagraph"/>
                  <w:numPr>
                    <w:ilvl w:val="0"/>
                    <w:numId w:val="1"/>
                  </w:numPr>
                  <w:spacing w:before="60" w:after="60"/>
                  <w:ind w:left="357" w:hanging="357"/>
                  <w:jc w:val="both"/>
                  <w:rPr>
                    <w:rFonts w:asciiTheme="minorHAnsi" w:hAnsiTheme="minorHAnsi"/>
                    <w:szCs w:val="22"/>
                  </w:rPr>
                </w:pPr>
                <w:r w:rsidRPr="00223A04">
                  <w:rPr>
                    <w:rFonts w:asciiTheme="minorHAnsi" w:hAnsiTheme="minorHAnsi" w:cstheme="minorHAnsi"/>
                    <w:bCs/>
                    <w:lang w:eastAsia="en-AU"/>
                  </w:rPr>
                  <w:t xml:space="preserve"> </w:t>
                </w:r>
                <w:r w:rsidR="007626F8" w:rsidRPr="00223A04">
                  <w:rPr>
                    <w:rFonts w:asciiTheme="minorHAnsi" w:hAnsiTheme="minorHAnsi" w:cstheme="minorHAnsi"/>
                    <w:bCs/>
                    <w:lang w:eastAsia="en-AU"/>
                  </w:rPr>
                  <w:t>MCM Support Functions (IT, Customer Support Team etc.)</w:t>
                </w: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EndPr>
            <w:rPr>
              <w:rFonts w:ascii="Arial" w:hAnsi="Arial"/>
              <w:szCs w:val="24"/>
            </w:rPr>
          </w:sdtEndPr>
          <w:sdtContent>
            <w:tc>
              <w:tcPr>
                <w:tcW w:w="8176" w:type="dxa"/>
                <w:gridSpan w:val="2"/>
                <w:vAlign w:val="center"/>
              </w:tcPr>
              <w:p w14:paraId="28CC0118" w14:textId="3533FC64" w:rsidR="0072695D" w:rsidRPr="007626F8" w:rsidRDefault="007626F8" w:rsidP="007626F8">
                <w:pPr>
                  <w:pStyle w:val="ListParagraph"/>
                  <w:numPr>
                    <w:ilvl w:val="0"/>
                    <w:numId w:val="2"/>
                  </w:numPr>
                  <w:spacing w:before="60" w:after="60"/>
                  <w:ind w:right="1417"/>
                  <w:rPr>
                    <w:rFonts w:asciiTheme="minorHAnsi" w:hAnsiTheme="minorHAnsi"/>
                    <w:szCs w:val="22"/>
                  </w:rPr>
                </w:pPr>
                <w:r>
                  <w:rPr>
                    <w:rStyle w:val="contentcontrolboundarysink"/>
                    <w:rFonts w:ascii="Calibri" w:hAnsi="Calibri" w:cs="Calibri"/>
                    <w:color w:val="000000"/>
                    <w:szCs w:val="22"/>
                    <w:shd w:val="clear" w:color="auto" w:fill="FFFFFF"/>
                  </w:rPr>
                  <w:t>​​</w:t>
                </w:r>
                <w:r w:rsidRPr="00223A04">
                  <w:rPr>
                    <w:rFonts w:asciiTheme="minorHAnsi" w:hAnsiTheme="minorHAnsi" w:cstheme="minorHAnsi"/>
                    <w:bCs/>
                    <w:lang w:eastAsia="en-AU"/>
                  </w:rPr>
                  <w:t>This position will work closely with all adults involved in a child’s life – parents, paediatrician, kindergarten, school, childcare staff and any other professionals working with the child and family. ​</w:t>
                </w:r>
                <w:r>
                  <w:rPr>
                    <w:rStyle w:val="eop"/>
                    <w:rFonts w:ascii="Calibri" w:hAnsi="Calibri" w:cs="Calibri"/>
                    <w:color w:val="000000"/>
                    <w:szCs w:val="22"/>
                    <w:shd w:val="clear" w:color="auto" w:fill="FFFFFF"/>
                  </w:rPr>
                  <w:t> </w:t>
                </w: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758882CB" w14:textId="77777777" w:rsidR="002714AC" w:rsidRPr="00CA1AF8" w:rsidRDefault="002714AC" w:rsidP="004F7C8E">
            <w:pPr>
              <w:spacing w:before="60" w:after="60"/>
              <w:jc w:val="both"/>
              <w:rPr>
                <w:b/>
                <w:bCs/>
              </w:rPr>
            </w:pPr>
            <w:r w:rsidRPr="00CA1AF8">
              <w:rPr>
                <w:b/>
                <w:bCs/>
              </w:rPr>
              <w:t>Essential:</w:t>
            </w:r>
          </w:p>
          <w:p w14:paraId="7E23E052" w14:textId="77777777" w:rsidR="00CB1397" w:rsidRPr="00CB1397" w:rsidRDefault="00CB1397" w:rsidP="007626F8">
            <w:pPr>
              <w:pStyle w:val="ListParagraph"/>
              <w:numPr>
                <w:ilvl w:val="0"/>
                <w:numId w:val="1"/>
              </w:numPr>
              <w:spacing w:before="60" w:after="60"/>
              <w:ind w:left="357" w:hanging="357"/>
              <w:jc w:val="both"/>
              <w:rPr>
                <w:rStyle w:val="eop"/>
                <w:rFonts w:asciiTheme="minorHAnsi" w:hAnsiTheme="minorHAnsi" w:cstheme="minorHAnsi"/>
                <w:bCs/>
                <w:lang w:eastAsia="en-AU"/>
              </w:rPr>
            </w:pPr>
            <w:r>
              <w:rPr>
                <w:rStyle w:val="normaltextrun"/>
                <w:rFonts w:ascii="Calibri" w:hAnsi="Calibri" w:cs="Calibri"/>
                <w:color w:val="000000"/>
                <w:szCs w:val="22"/>
                <w:shd w:val="clear" w:color="auto" w:fill="FFFFFF"/>
              </w:rPr>
              <w:t>A tertiary qualification in Occupational Therapy and registration with Australian Health Practitioner Regulation Agency (AHPRA).</w:t>
            </w:r>
            <w:r>
              <w:rPr>
                <w:rStyle w:val="eop"/>
                <w:rFonts w:ascii="Calibri" w:hAnsi="Calibri" w:cs="Calibri"/>
                <w:color w:val="000000"/>
                <w:szCs w:val="22"/>
                <w:shd w:val="clear" w:color="auto" w:fill="FFFFFF"/>
              </w:rPr>
              <w:t> </w:t>
            </w:r>
          </w:p>
          <w:p w14:paraId="3C6647B1" w14:textId="6C9DD5E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Experience and demonstrable knowledge in the delivery of services within early intervention for children and families following best practice guidelines. </w:t>
            </w:r>
          </w:p>
          <w:p w14:paraId="3AD91616"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Working experience and knowledge in typical and atypical childhood development and strategies to facilitate early childhood development within a range of settings. </w:t>
            </w:r>
          </w:p>
          <w:p w14:paraId="35311A17"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Demonstrate the ability to work with specialist therapeutic and child/family support agencies to assist children and families with more complex needs to develop and implement an individualised intervention plan. </w:t>
            </w:r>
          </w:p>
          <w:p w14:paraId="37C2C4DD"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Ability to work both independently and collaboratively with other professionals to enhance the supports provided to children and families.  </w:t>
            </w:r>
          </w:p>
          <w:p w14:paraId="46072A53"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 commitment to family centred practice and maximising the opportunities and support provided through generic early childhood services.  </w:t>
            </w:r>
          </w:p>
          <w:p w14:paraId="1BEF9C67"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Ability to work independently, to implement effective caseload management strategies. </w:t>
            </w:r>
          </w:p>
          <w:p w14:paraId="524FE49F"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Knowledge of the NDIS and ability to work within a billable model. </w:t>
            </w:r>
          </w:p>
          <w:p w14:paraId="5E02935B"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lastRenderedPageBreak/>
              <w:t>Current Working with Children Check, NDIS worker screening check and other screening checks as advised. </w:t>
            </w:r>
          </w:p>
          <w:p w14:paraId="23DC03F8"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Valid driver’s licence, own vehicle and the ability to travel within the northern suburbs, western suburbs or regional centres depending on your base. </w:t>
            </w:r>
          </w:p>
          <w:p w14:paraId="4A9108E0"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Excellent interpersonal, written and verbal skills. </w:t>
            </w:r>
          </w:p>
          <w:p w14:paraId="390E53AA" w14:textId="77777777" w:rsidR="007626F8" w:rsidRP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An understanding of the requirements for ensuring child safety.   </w:t>
            </w:r>
          </w:p>
          <w:p w14:paraId="75AC75E0" w14:textId="77777777" w:rsid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Computer literacy, including proficiency in in electronic records and data management tools. </w:t>
            </w:r>
          </w:p>
          <w:p w14:paraId="0639A5DD" w14:textId="77777777" w:rsidR="007626F8" w:rsidRDefault="007626F8" w:rsidP="007626F8">
            <w:pPr>
              <w:spacing w:before="60" w:after="60"/>
              <w:jc w:val="both"/>
              <w:rPr>
                <w:rFonts w:cstheme="minorHAnsi"/>
                <w:bCs/>
                <w:lang w:eastAsia="en-AU"/>
              </w:rPr>
            </w:pPr>
          </w:p>
          <w:p w14:paraId="67E511B9" w14:textId="614418A8" w:rsidR="007626F8" w:rsidRDefault="007626F8" w:rsidP="007626F8">
            <w:pPr>
              <w:spacing w:before="60" w:after="60"/>
              <w:jc w:val="both"/>
            </w:pPr>
            <w:r w:rsidRPr="00CA1AF8">
              <w:t>In addition to the key selection criteria, applicants should be able to demonstrate the following attributes: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6926"/>
            </w:tblGrid>
            <w:tr w:rsidR="007626F8" w14:paraId="67C3B07E" w14:textId="77777777" w:rsidTr="007626F8">
              <w:tc>
                <w:tcPr>
                  <w:tcW w:w="2584" w:type="dxa"/>
                </w:tcPr>
                <w:p w14:paraId="70852872" w14:textId="44E57261" w:rsidR="007626F8" w:rsidRPr="007626F8" w:rsidRDefault="007626F8" w:rsidP="007626F8">
                  <w:pPr>
                    <w:jc w:val="both"/>
                    <w:rPr>
                      <w:b/>
                    </w:rPr>
                  </w:pPr>
                  <w:r>
                    <w:rPr>
                      <w:rStyle w:val="MCMstyleChar"/>
                      <w:b/>
                    </w:rPr>
                    <w:t>People at the Centre</w:t>
                  </w:r>
                </w:p>
              </w:tc>
              <w:tc>
                <w:tcPr>
                  <w:tcW w:w="6926" w:type="dxa"/>
                </w:tcPr>
                <w:p w14:paraId="3F6D863D" w14:textId="00C09F0A" w:rsidR="007626F8" w:rsidRPr="007626F8" w:rsidRDefault="007626F8" w:rsidP="007626F8">
                  <w:pPr>
                    <w:spacing w:before="60" w:after="60"/>
                    <w:jc w:val="both"/>
                    <w:rPr>
                      <w:rFonts w:cstheme="minorHAnsi"/>
                      <w:bCs/>
                      <w:lang w:eastAsia="en-AU"/>
                    </w:rPr>
                  </w:pPr>
                  <w:r w:rsidRPr="00766021">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7626F8" w14:paraId="5BC83202" w14:textId="77777777" w:rsidTr="007626F8">
              <w:tc>
                <w:tcPr>
                  <w:tcW w:w="2584" w:type="dxa"/>
                </w:tcPr>
                <w:p w14:paraId="0A1E82CC" w14:textId="2DAC1D4E" w:rsidR="007626F8" w:rsidRDefault="007626F8" w:rsidP="007626F8">
                  <w:pPr>
                    <w:rPr>
                      <w:rStyle w:val="MCMstyleChar"/>
                      <w:b/>
                    </w:rPr>
                  </w:pPr>
                  <w:r w:rsidRPr="00CA1AF8">
                    <w:rPr>
                      <w:rStyle w:val="MCMstyleChar"/>
                      <w:b/>
                    </w:rPr>
                    <w:t>Collaboration &amp; Cooperation</w:t>
                  </w:r>
                </w:p>
              </w:tc>
              <w:tc>
                <w:tcPr>
                  <w:tcW w:w="6926" w:type="dxa"/>
                </w:tcPr>
                <w:p w14:paraId="4F8C7DF0" w14:textId="3F37D0A7" w:rsidR="007626F8" w:rsidRPr="00766021" w:rsidRDefault="007626F8" w:rsidP="007626F8">
                  <w:pPr>
                    <w:spacing w:before="60" w:after="60"/>
                    <w:jc w:val="both"/>
                    <w:rPr>
                      <w:rStyle w:val="MCMstyleChar"/>
                    </w:rPr>
                  </w:pPr>
                  <w:r w:rsidRPr="00766021">
                    <w:rPr>
                      <w:rStyle w:val="MCMstyleChar"/>
                    </w:rPr>
                    <w:t xml:space="preserve">Seeks to find the right solution for all.  Stays </w:t>
                  </w:r>
                  <w:proofErr w:type="gramStart"/>
                  <w:r w:rsidRPr="00766021">
                    <w:rPr>
                      <w:rStyle w:val="MCMstyleChar"/>
                    </w:rPr>
                    <w:t>connected, and</w:t>
                  </w:r>
                  <w:proofErr w:type="gramEnd"/>
                  <w:r w:rsidRPr="00766021">
                    <w:rPr>
                      <w:rStyle w:val="MCMstyleChar"/>
                    </w:rPr>
                    <w:t xml:space="preserve"> works together with colleagues and the people who use our services to achieve great things.</w:t>
                  </w:r>
                </w:p>
              </w:tc>
            </w:tr>
            <w:tr w:rsidR="007626F8" w14:paraId="222E39E8" w14:textId="77777777" w:rsidTr="007626F8">
              <w:tc>
                <w:tcPr>
                  <w:tcW w:w="2584" w:type="dxa"/>
                </w:tcPr>
                <w:p w14:paraId="3AE845B6" w14:textId="7902BAD8" w:rsidR="007626F8" w:rsidRPr="00CA1AF8" w:rsidRDefault="007626F8" w:rsidP="007626F8">
                  <w:pPr>
                    <w:rPr>
                      <w:rStyle w:val="MCMstyleChar"/>
                      <w:b/>
                    </w:rPr>
                  </w:pPr>
                  <w:r w:rsidRPr="00CA1AF8">
                    <w:rPr>
                      <w:rStyle w:val="MCMstyleChar"/>
                      <w:b/>
                    </w:rPr>
                    <w:t>Provable Results</w:t>
                  </w:r>
                </w:p>
              </w:tc>
              <w:tc>
                <w:tcPr>
                  <w:tcW w:w="6926" w:type="dxa"/>
                </w:tcPr>
                <w:p w14:paraId="7BC726F3" w14:textId="00EC80C1" w:rsidR="007626F8" w:rsidRPr="00766021" w:rsidRDefault="007626F8" w:rsidP="007626F8">
                  <w:pPr>
                    <w:spacing w:before="60" w:after="60"/>
                    <w:jc w:val="both"/>
                    <w:rPr>
                      <w:rStyle w:val="MCMstyleChar"/>
                    </w:rPr>
                  </w:pPr>
                  <w:r w:rsidRPr="00766021">
                    <w:rPr>
                      <w:rFonts w:eastAsiaTheme="majorEastAsia" w:cstheme="majorBidi"/>
                    </w:rPr>
                    <w:t>Is accountable. Delivers measurable outcomes. Driven and energetic; striving to meet targets and quality outputs for the people who use our services and our colleagues.</w:t>
                  </w:r>
                </w:p>
              </w:tc>
            </w:tr>
            <w:tr w:rsidR="007626F8" w14:paraId="65D15E76" w14:textId="77777777" w:rsidTr="007626F8">
              <w:tc>
                <w:tcPr>
                  <w:tcW w:w="2584" w:type="dxa"/>
                </w:tcPr>
                <w:p w14:paraId="240CCD3D" w14:textId="763C998F" w:rsidR="007626F8" w:rsidRPr="00CA1AF8" w:rsidRDefault="00055B8D" w:rsidP="007626F8">
                  <w:pPr>
                    <w:rPr>
                      <w:rStyle w:val="MCMstyleChar"/>
                      <w:b/>
                    </w:rPr>
                  </w:pPr>
                  <w:r w:rsidRPr="00CA1AF8">
                    <w:rPr>
                      <w:rStyle w:val="MCMstyleChar"/>
                      <w:b/>
                    </w:rPr>
                    <w:t>Doing Our Best</w:t>
                  </w:r>
                </w:p>
              </w:tc>
              <w:tc>
                <w:tcPr>
                  <w:tcW w:w="6926" w:type="dxa"/>
                </w:tcPr>
                <w:p w14:paraId="1A2A5A28" w14:textId="2BF1B01B" w:rsidR="007626F8" w:rsidRPr="00766021" w:rsidRDefault="00055B8D" w:rsidP="007626F8">
                  <w:pPr>
                    <w:spacing w:before="60" w:after="60"/>
                    <w:jc w:val="both"/>
                    <w:rPr>
                      <w:rFonts w:eastAsiaTheme="majorEastAsia" w:cstheme="majorBidi"/>
                    </w:rPr>
                  </w:pPr>
                  <w:r w:rsidRPr="00CA1AF8">
                    <w:rPr>
                      <w:rStyle w:val="MCMstyleChar"/>
                    </w:rPr>
                    <w:t>Follows a ‘right first time’ approach. Sets and expects high standards as a mark of MCM’s reputation.</w:t>
                  </w:r>
                </w:p>
              </w:tc>
            </w:tr>
            <w:tr w:rsidR="00055B8D" w14:paraId="4F45532D" w14:textId="77777777" w:rsidTr="007626F8">
              <w:tc>
                <w:tcPr>
                  <w:tcW w:w="2584" w:type="dxa"/>
                </w:tcPr>
                <w:p w14:paraId="15782AF7" w14:textId="77777777" w:rsidR="00055B8D" w:rsidRPr="00CA1AF8" w:rsidRDefault="00055B8D" w:rsidP="00055B8D">
                  <w:pPr>
                    <w:rPr>
                      <w:rStyle w:val="MCMstyleChar"/>
                      <w:b/>
                    </w:rPr>
                  </w:pPr>
                  <w:r w:rsidRPr="00CA1AF8">
                    <w:rPr>
                      <w:rStyle w:val="MCMstyleChar"/>
                      <w:b/>
                    </w:rPr>
                    <w:t>Builds Capability &amp; Realises Potential</w:t>
                  </w:r>
                </w:p>
                <w:p w14:paraId="6C8AC0F7" w14:textId="77777777" w:rsidR="00055B8D" w:rsidRPr="00CA1AF8" w:rsidRDefault="00055B8D" w:rsidP="007626F8">
                  <w:pPr>
                    <w:rPr>
                      <w:rStyle w:val="MCMstyleChar"/>
                      <w:b/>
                    </w:rPr>
                  </w:pPr>
                </w:p>
              </w:tc>
              <w:tc>
                <w:tcPr>
                  <w:tcW w:w="6926" w:type="dxa"/>
                </w:tcPr>
                <w:p w14:paraId="2219B519" w14:textId="79D258E2" w:rsidR="00055B8D" w:rsidRPr="00CA1AF8" w:rsidRDefault="00055B8D" w:rsidP="007626F8">
                  <w:pPr>
                    <w:spacing w:before="60" w:after="60"/>
                    <w:jc w:val="both"/>
                    <w:rPr>
                      <w:rStyle w:val="MCMstyleChar"/>
                    </w:rPr>
                  </w:pPr>
                  <w:r w:rsidRPr="00CA1AF8">
                    <w:rPr>
                      <w:rStyle w:val="MCMstyleChar"/>
                    </w:rPr>
                    <w:t>Plays an active role in their own and others’ development. Encourages and inspires others to realise ambitions and potential.</w:t>
                  </w:r>
                </w:p>
              </w:tc>
            </w:tr>
            <w:tr w:rsidR="00055B8D" w14:paraId="1CAB5E1C" w14:textId="77777777" w:rsidTr="007626F8">
              <w:tc>
                <w:tcPr>
                  <w:tcW w:w="2584" w:type="dxa"/>
                </w:tcPr>
                <w:p w14:paraId="79436D9E" w14:textId="77777777" w:rsidR="00055B8D" w:rsidRPr="00CA1AF8" w:rsidRDefault="00055B8D" w:rsidP="00055B8D">
                  <w:pPr>
                    <w:rPr>
                      <w:rStyle w:val="MCMstyleChar"/>
                      <w:b/>
                    </w:rPr>
                  </w:pPr>
                  <w:r w:rsidRPr="00CA1AF8">
                    <w:rPr>
                      <w:rStyle w:val="MCMstyleChar"/>
                      <w:b/>
                    </w:rPr>
                    <w:t>Challenge &amp; Change</w:t>
                  </w:r>
                </w:p>
                <w:p w14:paraId="672F5FC4" w14:textId="77777777" w:rsidR="00055B8D" w:rsidRPr="00CA1AF8" w:rsidRDefault="00055B8D" w:rsidP="00055B8D">
                  <w:pPr>
                    <w:rPr>
                      <w:rStyle w:val="MCMstyleChar"/>
                      <w:b/>
                    </w:rPr>
                  </w:pPr>
                </w:p>
              </w:tc>
              <w:tc>
                <w:tcPr>
                  <w:tcW w:w="6926" w:type="dxa"/>
                </w:tcPr>
                <w:p w14:paraId="1F79BF44" w14:textId="7F307F37" w:rsidR="00055B8D" w:rsidRPr="00CA1AF8" w:rsidRDefault="00055B8D" w:rsidP="007626F8">
                  <w:pPr>
                    <w:spacing w:before="60" w:after="60"/>
                    <w:jc w:val="both"/>
                    <w:rPr>
                      <w:rStyle w:val="MCMstyleChar"/>
                    </w:rPr>
                  </w:pPr>
                  <w:r w:rsidRPr="00CA1AF8">
                    <w:rPr>
                      <w:rStyle w:val="MCMstyleChar"/>
                    </w:rPr>
                    <w:t>Forward thinking. Challenges the status quo and looks for innovative solutions to how MCM can make a positive difference.</w:t>
                  </w:r>
                </w:p>
              </w:tc>
            </w:tr>
          </w:tbl>
          <w:p w14:paraId="603F2199" w14:textId="77777777" w:rsidR="00165A15" w:rsidRPr="00CA1AF8" w:rsidRDefault="00165A15" w:rsidP="007626F8">
            <w:pPr>
              <w:spacing w:before="60" w:after="60"/>
              <w:jc w:val="both"/>
            </w:pPr>
          </w:p>
        </w:tc>
      </w:tr>
      <w:tr w:rsidR="007626F8" w:rsidRPr="00CA1AF8" w14:paraId="4C7C5876" w14:textId="77777777" w:rsidTr="007626F8">
        <w:tc>
          <w:tcPr>
            <w:tcW w:w="9736" w:type="dxa"/>
            <w:gridSpan w:val="4"/>
            <w:shd w:val="clear" w:color="auto" w:fill="D9D9D9" w:themeFill="background1" w:themeFillShade="D9"/>
          </w:tcPr>
          <w:p w14:paraId="36AAAB59" w14:textId="5E04C669" w:rsidR="007626F8" w:rsidRPr="007626F8" w:rsidRDefault="007626F8" w:rsidP="007626F8">
            <w:pPr>
              <w:spacing w:before="120" w:after="120"/>
              <w:rPr>
                <w:b/>
              </w:rPr>
            </w:pPr>
            <w:r w:rsidRPr="007626F8">
              <w:rPr>
                <w:b/>
              </w:rPr>
              <w:lastRenderedPageBreak/>
              <w:t>COMPLIANCE </w:t>
            </w:r>
          </w:p>
        </w:tc>
      </w:tr>
      <w:tr w:rsidR="007626F8" w:rsidRPr="00CA1AF8" w14:paraId="5CB0009A" w14:textId="77777777" w:rsidTr="009A50DF">
        <w:tc>
          <w:tcPr>
            <w:tcW w:w="9736" w:type="dxa"/>
            <w:gridSpan w:val="4"/>
          </w:tcPr>
          <w:p w14:paraId="783C86FA" w14:textId="77777777" w:rsidR="007626F8" w:rsidRDefault="007626F8" w:rsidP="007626F8">
            <w:pPr>
              <w:pStyle w:val="paragraph"/>
              <w:spacing w:before="0" w:beforeAutospacing="0" w:after="0" w:afterAutospacing="0"/>
              <w:ind w:right="240"/>
              <w:jc w:val="both"/>
              <w:textAlignment w:val="baseline"/>
              <w:divId w:val="2131236914"/>
              <w:rPr>
                <w:rFonts w:ascii="Segoe UI" w:hAnsi="Segoe UI" w:cs="Segoe UI"/>
                <w:sz w:val="18"/>
                <w:szCs w:val="18"/>
              </w:rPr>
            </w:pPr>
            <w:r>
              <w:rPr>
                <w:rStyle w:val="normaltextrun"/>
                <w:rFonts w:ascii="Calibri" w:hAnsi="Calibri" w:cs="Calibri"/>
                <w:sz w:val="22"/>
                <w:szCs w:val="22"/>
              </w:rPr>
              <w:t>As an employee, you are expected to comply with the following:</w:t>
            </w:r>
            <w:r>
              <w:rPr>
                <w:rStyle w:val="eop"/>
                <w:rFonts w:ascii="Calibri" w:hAnsi="Calibri" w:cs="Calibri"/>
                <w:sz w:val="22"/>
                <w:szCs w:val="22"/>
              </w:rPr>
              <w:t> </w:t>
            </w:r>
          </w:p>
          <w:p w14:paraId="4513270C" w14:textId="77777777" w:rsidR="007626F8" w:rsidRPr="007626F8" w:rsidRDefault="007626F8" w:rsidP="007626F8">
            <w:pPr>
              <w:pStyle w:val="ListParagraph"/>
              <w:numPr>
                <w:ilvl w:val="0"/>
                <w:numId w:val="1"/>
              </w:numPr>
              <w:spacing w:before="60" w:after="60"/>
              <w:ind w:left="357" w:hanging="357"/>
              <w:jc w:val="both"/>
              <w:divId w:val="196546159"/>
              <w:rPr>
                <w:rFonts w:asciiTheme="minorHAnsi" w:hAnsiTheme="minorHAnsi" w:cstheme="minorHAnsi"/>
                <w:bCs/>
                <w:lang w:eastAsia="en-AU"/>
              </w:rPr>
            </w:pPr>
            <w:r w:rsidRPr="007626F8">
              <w:rPr>
                <w:rFonts w:asciiTheme="minorHAnsi" w:hAnsiTheme="minorHAnsi" w:cstheme="minorHAnsi"/>
                <w:bCs/>
                <w:lang w:eastAsia="en-AU"/>
              </w:rPr>
              <w:t>Comply with and actively support all position, division and organisational policies and procedures. </w:t>
            </w:r>
          </w:p>
          <w:p w14:paraId="3BDE3D80" w14:textId="77777777" w:rsidR="007626F8"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7626F8">
              <w:rPr>
                <w:rFonts w:asciiTheme="minorHAnsi" w:hAnsiTheme="minorHAnsi" w:cstheme="minorHAnsi"/>
                <w:bCs/>
                <w:lang w:eastAsia="en-AU"/>
              </w:rPr>
              <w:t xml:space="preserve">All employees are subject to MCM’s Employment Safety Screening Procedure including </w:t>
            </w:r>
            <w:r>
              <w:rPr>
                <w:rFonts w:asciiTheme="minorHAnsi" w:hAnsiTheme="minorHAnsi" w:cstheme="minorHAnsi"/>
                <w:bCs/>
                <w:lang w:eastAsia="en-AU"/>
              </w:rPr>
              <w:t>s</w:t>
            </w:r>
            <w:r w:rsidRPr="007626F8">
              <w:rPr>
                <w:rFonts w:asciiTheme="minorHAnsi" w:hAnsiTheme="minorHAnsi" w:cstheme="minorHAnsi"/>
                <w:bCs/>
                <w:lang w:eastAsia="en-AU"/>
              </w:rPr>
              <w:t>atisfactory completion of safety screening including a National Police check, Proof of Identity check, International Police check (if required), a valid Victorian Working with Children Check (Employee), NDIS Worker Screening Check, current Victorian Drivers Licence, and the right to work in Australia in line with the Victorian Safety Screening Policy.</w:t>
            </w:r>
          </w:p>
          <w:p w14:paraId="01D17CDE" w14:textId="50441748" w:rsidR="00055B8D" w:rsidRPr="007626F8" w:rsidRDefault="00055B8D" w:rsidP="00055B8D">
            <w:pPr>
              <w:pStyle w:val="ListParagraph"/>
              <w:spacing w:before="60" w:after="60"/>
              <w:ind w:left="357"/>
              <w:jc w:val="both"/>
              <w:rPr>
                <w:rFonts w:asciiTheme="minorHAnsi" w:hAnsiTheme="minorHAnsi" w:cstheme="minorHAnsi"/>
                <w:bCs/>
                <w:lang w:eastAsia="en-AU"/>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1AF961D9" w14:textId="77777777" w:rsidR="000925F5" w:rsidRDefault="000925F5" w:rsidP="00D47134">
            <w:pPr>
              <w:jc w:val="both"/>
              <w:rPr>
                <w:b/>
                <w:lang w:eastAsia="en-AU"/>
              </w:rPr>
            </w:pPr>
          </w:p>
          <w:p w14:paraId="6A7401F7" w14:textId="63C86C8E" w:rsidR="00D47134" w:rsidRPr="00013DEF" w:rsidRDefault="00D47134" w:rsidP="00D47134">
            <w:pPr>
              <w:jc w:val="both"/>
              <w:rPr>
                <w:b/>
                <w:lang w:eastAsia="en-AU"/>
              </w:rPr>
            </w:pPr>
            <w:r w:rsidRPr="00013DEF">
              <w:rPr>
                <w:b/>
                <w:lang w:eastAsia="en-AU"/>
              </w:rPr>
              <w:lastRenderedPageBreak/>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0925F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A251" w14:textId="77777777" w:rsidR="00650316" w:rsidRDefault="00650316" w:rsidP="002714AC">
      <w:pPr>
        <w:spacing w:after="0" w:line="240" w:lineRule="auto"/>
      </w:pPr>
      <w:r>
        <w:separator/>
      </w:r>
    </w:p>
  </w:endnote>
  <w:endnote w:type="continuationSeparator" w:id="0">
    <w:p w14:paraId="32E8756E" w14:textId="77777777" w:rsidR="00650316" w:rsidRDefault="00650316"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8EFF" w14:textId="77777777" w:rsidR="00650316" w:rsidRDefault="00650316" w:rsidP="002714AC">
      <w:pPr>
        <w:spacing w:after="0" w:line="240" w:lineRule="auto"/>
      </w:pPr>
      <w:r>
        <w:separator/>
      </w:r>
    </w:p>
  </w:footnote>
  <w:footnote w:type="continuationSeparator" w:id="0">
    <w:p w14:paraId="3EA32D18" w14:textId="77777777" w:rsidR="00650316" w:rsidRDefault="00650316"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6A0D" w14:textId="0440D8CD"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894468017" name="Picture 89446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5E3"/>
    <w:multiLevelType w:val="multilevel"/>
    <w:tmpl w:val="543C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F5DE9"/>
    <w:multiLevelType w:val="hybridMultilevel"/>
    <w:tmpl w:val="D400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0A172B"/>
    <w:multiLevelType w:val="multilevel"/>
    <w:tmpl w:val="1CDC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F53B2"/>
    <w:multiLevelType w:val="multilevel"/>
    <w:tmpl w:val="5B3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9024C"/>
    <w:multiLevelType w:val="hybridMultilevel"/>
    <w:tmpl w:val="8A72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AA1729"/>
    <w:multiLevelType w:val="multilevel"/>
    <w:tmpl w:val="62F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07968"/>
    <w:multiLevelType w:val="multilevel"/>
    <w:tmpl w:val="A31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15CF5"/>
    <w:multiLevelType w:val="multilevel"/>
    <w:tmpl w:val="F59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4E04AE"/>
    <w:multiLevelType w:val="hybridMultilevel"/>
    <w:tmpl w:val="5C861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E13EA"/>
    <w:multiLevelType w:val="hybridMultilevel"/>
    <w:tmpl w:val="3F0E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D945AA"/>
    <w:multiLevelType w:val="hybridMultilevel"/>
    <w:tmpl w:val="A85A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912F06"/>
    <w:multiLevelType w:val="multilevel"/>
    <w:tmpl w:val="8E58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E359C2"/>
    <w:multiLevelType w:val="hybridMultilevel"/>
    <w:tmpl w:val="68C01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0F48CE"/>
    <w:multiLevelType w:val="hybridMultilevel"/>
    <w:tmpl w:val="B590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2"/>
  </w:num>
  <w:num w:numId="2" w16cid:durableId="28066256">
    <w:abstractNumId w:val="1"/>
  </w:num>
  <w:num w:numId="3" w16cid:durableId="1426874865">
    <w:abstractNumId w:val="16"/>
  </w:num>
  <w:num w:numId="4" w16cid:durableId="707611085">
    <w:abstractNumId w:val="3"/>
  </w:num>
  <w:num w:numId="5" w16cid:durableId="426848409">
    <w:abstractNumId w:val="10"/>
  </w:num>
  <w:num w:numId="6" w16cid:durableId="370804638">
    <w:abstractNumId w:val="12"/>
  </w:num>
  <w:num w:numId="7" w16cid:durableId="1919897214">
    <w:abstractNumId w:val="17"/>
  </w:num>
  <w:num w:numId="8" w16cid:durableId="2144618596">
    <w:abstractNumId w:val="13"/>
  </w:num>
  <w:num w:numId="9" w16cid:durableId="1476876299">
    <w:abstractNumId w:val="11"/>
  </w:num>
  <w:num w:numId="10" w16cid:durableId="1927373598">
    <w:abstractNumId w:val="6"/>
  </w:num>
  <w:num w:numId="11" w16cid:durableId="1801066292">
    <w:abstractNumId w:val="14"/>
  </w:num>
  <w:num w:numId="12" w16cid:durableId="1786925008">
    <w:abstractNumId w:val="5"/>
  </w:num>
  <w:num w:numId="13" w16cid:durableId="728191150">
    <w:abstractNumId w:val="9"/>
  </w:num>
  <w:num w:numId="14" w16cid:durableId="2049986166">
    <w:abstractNumId w:val="4"/>
  </w:num>
  <w:num w:numId="15" w16cid:durableId="99764321">
    <w:abstractNumId w:val="15"/>
  </w:num>
  <w:num w:numId="16" w16cid:durableId="195045559">
    <w:abstractNumId w:val="0"/>
  </w:num>
  <w:num w:numId="17" w16cid:durableId="844827037">
    <w:abstractNumId w:val="8"/>
  </w:num>
  <w:num w:numId="18" w16cid:durableId="1394112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13DEF"/>
    <w:rsid w:val="00055B8D"/>
    <w:rsid w:val="000643A5"/>
    <w:rsid w:val="000722C9"/>
    <w:rsid w:val="000925F5"/>
    <w:rsid w:val="000D1A14"/>
    <w:rsid w:val="00144E7E"/>
    <w:rsid w:val="00165A15"/>
    <w:rsid w:val="001B6EF2"/>
    <w:rsid w:val="00221E2A"/>
    <w:rsid w:val="00223A04"/>
    <w:rsid w:val="00240BC8"/>
    <w:rsid w:val="002714AC"/>
    <w:rsid w:val="00291D06"/>
    <w:rsid w:val="002B27FA"/>
    <w:rsid w:val="002D676F"/>
    <w:rsid w:val="002E0FFD"/>
    <w:rsid w:val="00322E5B"/>
    <w:rsid w:val="00365C3C"/>
    <w:rsid w:val="00384692"/>
    <w:rsid w:val="00391A4E"/>
    <w:rsid w:val="003D64E0"/>
    <w:rsid w:val="003D7809"/>
    <w:rsid w:val="004D0B6E"/>
    <w:rsid w:val="004F7C8E"/>
    <w:rsid w:val="00530D4E"/>
    <w:rsid w:val="00532A2A"/>
    <w:rsid w:val="00542BFF"/>
    <w:rsid w:val="005952BA"/>
    <w:rsid w:val="005C6E7A"/>
    <w:rsid w:val="005F00C5"/>
    <w:rsid w:val="006062C5"/>
    <w:rsid w:val="00615223"/>
    <w:rsid w:val="00650316"/>
    <w:rsid w:val="00654407"/>
    <w:rsid w:val="006715A4"/>
    <w:rsid w:val="006C296F"/>
    <w:rsid w:val="007217D8"/>
    <w:rsid w:val="0072695D"/>
    <w:rsid w:val="00740415"/>
    <w:rsid w:val="007626F8"/>
    <w:rsid w:val="00766021"/>
    <w:rsid w:val="007F725E"/>
    <w:rsid w:val="0084001F"/>
    <w:rsid w:val="0085066B"/>
    <w:rsid w:val="0086160A"/>
    <w:rsid w:val="008D3A7D"/>
    <w:rsid w:val="009043D4"/>
    <w:rsid w:val="009319D2"/>
    <w:rsid w:val="00933D80"/>
    <w:rsid w:val="00945DB2"/>
    <w:rsid w:val="00966D01"/>
    <w:rsid w:val="009A50DF"/>
    <w:rsid w:val="00A0765E"/>
    <w:rsid w:val="00A13142"/>
    <w:rsid w:val="00A82861"/>
    <w:rsid w:val="00AC1668"/>
    <w:rsid w:val="00AD5130"/>
    <w:rsid w:val="00B17968"/>
    <w:rsid w:val="00B24C2B"/>
    <w:rsid w:val="00B2586E"/>
    <w:rsid w:val="00B503BB"/>
    <w:rsid w:val="00B755E6"/>
    <w:rsid w:val="00B87FB1"/>
    <w:rsid w:val="00B91301"/>
    <w:rsid w:val="00BB5785"/>
    <w:rsid w:val="00BD0A48"/>
    <w:rsid w:val="00BD75D6"/>
    <w:rsid w:val="00C2592E"/>
    <w:rsid w:val="00C44086"/>
    <w:rsid w:val="00C82DDF"/>
    <w:rsid w:val="00CA1AF8"/>
    <w:rsid w:val="00CB1397"/>
    <w:rsid w:val="00D24273"/>
    <w:rsid w:val="00D47134"/>
    <w:rsid w:val="00D63C0E"/>
    <w:rsid w:val="00D7225C"/>
    <w:rsid w:val="00D82CC0"/>
    <w:rsid w:val="00DC6C22"/>
    <w:rsid w:val="00DF4038"/>
    <w:rsid w:val="00E8322E"/>
    <w:rsid w:val="00EC19CD"/>
    <w:rsid w:val="00EC45BB"/>
    <w:rsid w:val="00EC46A2"/>
    <w:rsid w:val="00ED7307"/>
    <w:rsid w:val="00EE4B9F"/>
    <w:rsid w:val="00F1736C"/>
    <w:rsid w:val="00F3206C"/>
    <w:rsid w:val="00F32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8D"/>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paragraph">
    <w:name w:val="paragraph"/>
    <w:basedOn w:val="Normal"/>
    <w:rsid w:val="00532A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32A2A"/>
  </w:style>
  <w:style w:type="character" w:customStyle="1" w:styleId="eop">
    <w:name w:val="eop"/>
    <w:basedOn w:val="DefaultParagraphFont"/>
    <w:rsid w:val="00532A2A"/>
  </w:style>
  <w:style w:type="character" w:customStyle="1" w:styleId="contentcontrolboundarysink">
    <w:name w:val="contentcontrolboundarysink"/>
    <w:basedOn w:val="DefaultParagraphFont"/>
    <w:rsid w:val="0076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646">
      <w:bodyDiv w:val="1"/>
      <w:marLeft w:val="0"/>
      <w:marRight w:val="0"/>
      <w:marTop w:val="0"/>
      <w:marBottom w:val="0"/>
      <w:divBdr>
        <w:top w:val="none" w:sz="0" w:space="0" w:color="auto"/>
        <w:left w:val="none" w:sz="0" w:space="0" w:color="auto"/>
        <w:bottom w:val="none" w:sz="0" w:space="0" w:color="auto"/>
        <w:right w:val="none" w:sz="0" w:space="0" w:color="auto"/>
      </w:divBdr>
    </w:div>
    <w:div w:id="811605686">
      <w:bodyDiv w:val="1"/>
      <w:marLeft w:val="0"/>
      <w:marRight w:val="0"/>
      <w:marTop w:val="0"/>
      <w:marBottom w:val="0"/>
      <w:divBdr>
        <w:top w:val="none" w:sz="0" w:space="0" w:color="auto"/>
        <w:left w:val="none" w:sz="0" w:space="0" w:color="auto"/>
        <w:bottom w:val="none" w:sz="0" w:space="0" w:color="auto"/>
        <w:right w:val="none" w:sz="0" w:space="0" w:color="auto"/>
      </w:divBdr>
      <w:divsChild>
        <w:div w:id="114637587">
          <w:marLeft w:val="0"/>
          <w:marRight w:val="0"/>
          <w:marTop w:val="0"/>
          <w:marBottom w:val="0"/>
          <w:divBdr>
            <w:top w:val="none" w:sz="0" w:space="0" w:color="auto"/>
            <w:left w:val="none" w:sz="0" w:space="0" w:color="auto"/>
            <w:bottom w:val="none" w:sz="0" w:space="0" w:color="auto"/>
            <w:right w:val="none" w:sz="0" w:space="0" w:color="auto"/>
          </w:divBdr>
          <w:divsChild>
            <w:div w:id="2007316634">
              <w:marLeft w:val="0"/>
              <w:marRight w:val="0"/>
              <w:marTop w:val="0"/>
              <w:marBottom w:val="0"/>
              <w:divBdr>
                <w:top w:val="none" w:sz="0" w:space="0" w:color="auto"/>
                <w:left w:val="none" w:sz="0" w:space="0" w:color="auto"/>
                <w:bottom w:val="none" w:sz="0" w:space="0" w:color="auto"/>
                <w:right w:val="none" w:sz="0" w:space="0" w:color="auto"/>
              </w:divBdr>
            </w:div>
          </w:divsChild>
        </w:div>
        <w:div w:id="61754461">
          <w:marLeft w:val="0"/>
          <w:marRight w:val="0"/>
          <w:marTop w:val="0"/>
          <w:marBottom w:val="0"/>
          <w:divBdr>
            <w:top w:val="none" w:sz="0" w:space="0" w:color="auto"/>
            <w:left w:val="none" w:sz="0" w:space="0" w:color="auto"/>
            <w:bottom w:val="none" w:sz="0" w:space="0" w:color="auto"/>
            <w:right w:val="none" w:sz="0" w:space="0" w:color="auto"/>
          </w:divBdr>
          <w:divsChild>
            <w:div w:id="1856843641">
              <w:marLeft w:val="0"/>
              <w:marRight w:val="0"/>
              <w:marTop w:val="0"/>
              <w:marBottom w:val="0"/>
              <w:divBdr>
                <w:top w:val="none" w:sz="0" w:space="0" w:color="auto"/>
                <w:left w:val="none" w:sz="0" w:space="0" w:color="auto"/>
                <w:bottom w:val="none" w:sz="0" w:space="0" w:color="auto"/>
                <w:right w:val="none" w:sz="0" w:space="0" w:color="auto"/>
              </w:divBdr>
            </w:div>
            <w:div w:id="20585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429">
      <w:bodyDiv w:val="1"/>
      <w:marLeft w:val="0"/>
      <w:marRight w:val="0"/>
      <w:marTop w:val="0"/>
      <w:marBottom w:val="0"/>
      <w:divBdr>
        <w:top w:val="none" w:sz="0" w:space="0" w:color="auto"/>
        <w:left w:val="none" w:sz="0" w:space="0" w:color="auto"/>
        <w:bottom w:val="none" w:sz="0" w:space="0" w:color="auto"/>
        <w:right w:val="none" w:sz="0" w:space="0" w:color="auto"/>
      </w:divBdr>
    </w:div>
    <w:div w:id="881359054">
      <w:bodyDiv w:val="1"/>
      <w:marLeft w:val="0"/>
      <w:marRight w:val="0"/>
      <w:marTop w:val="0"/>
      <w:marBottom w:val="0"/>
      <w:divBdr>
        <w:top w:val="none" w:sz="0" w:space="0" w:color="auto"/>
        <w:left w:val="none" w:sz="0" w:space="0" w:color="auto"/>
        <w:bottom w:val="none" w:sz="0" w:space="0" w:color="auto"/>
        <w:right w:val="none" w:sz="0" w:space="0" w:color="auto"/>
      </w:divBdr>
    </w:div>
    <w:div w:id="1375423296">
      <w:bodyDiv w:val="1"/>
      <w:marLeft w:val="0"/>
      <w:marRight w:val="0"/>
      <w:marTop w:val="0"/>
      <w:marBottom w:val="0"/>
      <w:divBdr>
        <w:top w:val="none" w:sz="0" w:space="0" w:color="auto"/>
        <w:left w:val="none" w:sz="0" w:space="0" w:color="auto"/>
        <w:bottom w:val="none" w:sz="0" w:space="0" w:color="auto"/>
        <w:right w:val="none" w:sz="0" w:space="0" w:color="auto"/>
      </w:divBdr>
      <w:divsChild>
        <w:div w:id="246571725">
          <w:marLeft w:val="0"/>
          <w:marRight w:val="0"/>
          <w:marTop w:val="0"/>
          <w:marBottom w:val="0"/>
          <w:divBdr>
            <w:top w:val="none" w:sz="0" w:space="0" w:color="auto"/>
            <w:left w:val="none" w:sz="0" w:space="0" w:color="auto"/>
            <w:bottom w:val="none" w:sz="0" w:space="0" w:color="auto"/>
            <w:right w:val="none" w:sz="0" w:space="0" w:color="auto"/>
          </w:divBdr>
        </w:div>
        <w:div w:id="143209012">
          <w:marLeft w:val="0"/>
          <w:marRight w:val="0"/>
          <w:marTop w:val="0"/>
          <w:marBottom w:val="0"/>
          <w:divBdr>
            <w:top w:val="none" w:sz="0" w:space="0" w:color="auto"/>
            <w:left w:val="none" w:sz="0" w:space="0" w:color="auto"/>
            <w:bottom w:val="none" w:sz="0" w:space="0" w:color="auto"/>
            <w:right w:val="none" w:sz="0" w:space="0" w:color="auto"/>
          </w:divBdr>
        </w:div>
        <w:div w:id="2146774407">
          <w:marLeft w:val="0"/>
          <w:marRight w:val="0"/>
          <w:marTop w:val="0"/>
          <w:marBottom w:val="0"/>
          <w:divBdr>
            <w:top w:val="none" w:sz="0" w:space="0" w:color="auto"/>
            <w:left w:val="none" w:sz="0" w:space="0" w:color="auto"/>
            <w:bottom w:val="none" w:sz="0" w:space="0" w:color="auto"/>
            <w:right w:val="none" w:sz="0" w:space="0" w:color="auto"/>
          </w:divBdr>
        </w:div>
        <w:div w:id="529418994">
          <w:marLeft w:val="0"/>
          <w:marRight w:val="0"/>
          <w:marTop w:val="0"/>
          <w:marBottom w:val="0"/>
          <w:divBdr>
            <w:top w:val="none" w:sz="0" w:space="0" w:color="auto"/>
            <w:left w:val="none" w:sz="0" w:space="0" w:color="auto"/>
            <w:bottom w:val="none" w:sz="0" w:space="0" w:color="auto"/>
            <w:right w:val="none" w:sz="0" w:space="0" w:color="auto"/>
          </w:divBdr>
        </w:div>
      </w:divsChild>
    </w:div>
    <w:div w:id="1438018954">
      <w:bodyDiv w:val="1"/>
      <w:marLeft w:val="0"/>
      <w:marRight w:val="0"/>
      <w:marTop w:val="0"/>
      <w:marBottom w:val="0"/>
      <w:divBdr>
        <w:top w:val="none" w:sz="0" w:space="0" w:color="auto"/>
        <w:left w:val="none" w:sz="0" w:space="0" w:color="auto"/>
        <w:bottom w:val="none" w:sz="0" w:space="0" w:color="auto"/>
        <w:right w:val="none" w:sz="0" w:space="0" w:color="auto"/>
      </w:divBdr>
      <w:divsChild>
        <w:div w:id="942493325">
          <w:marLeft w:val="0"/>
          <w:marRight w:val="0"/>
          <w:marTop w:val="0"/>
          <w:marBottom w:val="0"/>
          <w:divBdr>
            <w:top w:val="none" w:sz="0" w:space="0" w:color="auto"/>
            <w:left w:val="none" w:sz="0" w:space="0" w:color="auto"/>
            <w:bottom w:val="none" w:sz="0" w:space="0" w:color="auto"/>
            <w:right w:val="none" w:sz="0" w:space="0" w:color="auto"/>
          </w:divBdr>
        </w:div>
        <w:div w:id="92211870">
          <w:marLeft w:val="0"/>
          <w:marRight w:val="0"/>
          <w:marTop w:val="0"/>
          <w:marBottom w:val="0"/>
          <w:divBdr>
            <w:top w:val="none" w:sz="0" w:space="0" w:color="auto"/>
            <w:left w:val="none" w:sz="0" w:space="0" w:color="auto"/>
            <w:bottom w:val="none" w:sz="0" w:space="0" w:color="auto"/>
            <w:right w:val="none" w:sz="0" w:space="0" w:color="auto"/>
          </w:divBdr>
        </w:div>
      </w:divsChild>
    </w:div>
    <w:div w:id="1817602451">
      <w:bodyDiv w:val="1"/>
      <w:marLeft w:val="0"/>
      <w:marRight w:val="0"/>
      <w:marTop w:val="0"/>
      <w:marBottom w:val="0"/>
      <w:divBdr>
        <w:top w:val="none" w:sz="0" w:space="0" w:color="auto"/>
        <w:left w:val="none" w:sz="0" w:space="0" w:color="auto"/>
        <w:bottom w:val="none" w:sz="0" w:space="0" w:color="auto"/>
        <w:right w:val="none" w:sz="0" w:space="0" w:color="auto"/>
      </w:divBdr>
      <w:divsChild>
        <w:div w:id="853227686">
          <w:marLeft w:val="0"/>
          <w:marRight w:val="0"/>
          <w:marTop w:val="0"/>
          <w:marBottom w:val="0"/>
          <w:divBdr>
            <w:top w:val="none" w:sz="0" w:space="0" w:color="auto"/>
            <w:left w:val="none" w:sz="0" w:space="0" w:color="auto"/>
            <w:bottom w:val="none" w:sz="0" w:space="0" w:color="auto"/>
            <w:right w:val="none" w:sz="0" w:space="0" w:color="auto"/>
          </w:divBdr>
          <w:divsChild>
            <w:div w:id="2131236914">
              <w:marLeft w:val="0"/>
              <w:marRight w:val="0"/>
              <w:marTop w:val="0"/>
              <w:marBottom w:val="0"/>
              <w:divBdr>
                <w:top w:val="none" w:sz="0" w:space="0" w:color="auto"/>
                <w:left w:val="none" w:sz="0" w:space="0" w:color="auto"/>
                <w:bottom w:val="none" w:sz="0" w:space="0" w:color="auto"/>
                <w:right w:val="none" w:sz="0" w:space="0" w:color="auto"/>
              </w:divBdr>
            </w:div>
            <w:div w:id="1965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2D2FE4"/>
    <w:rsid w:val="00322A8A"/>
    <w:rsid w:val="004B24F9"/>
    <w:rsid w:val="00587A44"/>
    <w:rsid w:val="007E4F64"/>
    <w:rsid w:val="00CF48FE"/>
    <w:rsid w:val="00EA3DA3"/>
    <w:rsid w:val="00ED3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2E8DFC6E130488FAD40803576BC22" ma:contentTypeVersion="12" ma:contentTypeDescription="Create a new document." ma:contentTypeScope="" ma:versionID="d50345740317e333a1269f5c925408e8">
  <xsd:schema xmlns:xsd="http://www.w3.org/2001/XMLSchema" xmlns:xs="http://www.w3.org/2001/XMLSchema" xmlns:p="http://schemas.microsoft.com/office/2006/metadata/properties" xmlns:ns2="e12d462c-262e-4fb1-bc76-45a8931be72b" xmlns:ns3="488370ff-6e35-418e-b87a-cb3480b68d3f" targetNamespace="http://schemas.microsoft.com/office/2006/metadata/properties" ma:root="true" ma:fieldsID="15b2b70098469d870a408d0a4bb067ef" ns2:_="" ns3:_="">
    <xsd:import namespace="e12d462c-262e-4fb1-bc76-45a8931be72b"/>
    <xsd:import namespace="488370ff-6e35-418e-b87a-cb3480b68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d462c-262e-4fb1-bc76-45a8931be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8370ff-6e35-418e-b87a-cb3480b68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d462c-262e-4fb1-bc76-45a8931be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2.xml><?xml version="1.0" encoding="utf-8"?>
<ds:datastoreItem xmlns:ds="http://schemas.openxmlformats.org/officeDocument/2006/customXml" ds:itemID="{B2B4AE88-11CA-4F35-86C8-4D5CBA7F6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d462c-262e-4fb1-bc76-45a8931be72b"/>
    <ds:schemaRef ds:uri="488370ff-6e35-418e-b87a-cb3480b68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e12d462c-262e-4fb1-bc76-45a8931be72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Rebecca Ward</cp:lastModifiedBy>
  <cp:revision>4</cp:revision>
  <dcterms:created xsi:type="dcterms:W3CDTF">2023-08-23T00:40:00Z</dcterms:created>
  <dcterms:modified xsi:type="dcterms:W3CDTF">2023-09-12T01:23:00Z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0x010100E252E8DFC6E130488FAD40803576BC22</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