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9B57" w14:textId="48CA03FC" w:rsidR="00BA1DA7" w:rsidRPr="00BA1DA7" w:rsidRDefault="00BA1DA7">
      <w:pPr>
        <w:rPr>
          <w:b/>
          <w:bCs/>
          <w:sz w:val="28"/>
          <w:szCs w:val="28"/>
        </w:rPr>
      </w:pPr>
      <w:r w:rsidRPr="00BA1DA7">
        <w:rPr>
          <w:b/>
          <w:bCs/>
          <w:sz w:val="28"/>
          <w:szCs w:val="28"/>
        </w:rPr>
        <w:t xml:space="preserve">Position Description </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430"/>
        <w:gridCol w:w="2430"/>
        <w:gridCol w:w="2430"/>
      </w:tblGrid>
      <w:tr w:rsidR="00966D01" w:rsidRPr="003D7809" w14:paraId="7018A4BF" w14:textId="77777777" w:rsidTr="1A04C100">
        <w:tc>
          <w:tcPr>
            <w:tcW w:w="7290" w:type="dxa"/>
            <w:gridSpan w:val="3"/>
            <w:vAlign w:val="center"/>
          </w:tcPr>
          <w:p w14:paraId="43D50B0F" w14:textId="1B59C0B6" w:rsidR="002714AC" w:rsidRPr="00BA1DA7" w:rsidRDefault="002714AC" w:rsidP="004F7C8E">
            <w:pPr>
              <w:spacing w:before="60" w:after="60"/>
              <w:rPr>
                <w:bCs/>
              </w:rPr>
            </w:pPr>
            <w:r w:rsidRPr="00BA1DA7">
              <w:rPr>
                <w:bCs/>
              </w:rPr>
              <w:t>POSITION:</w:t>
            </w:r>
            <w:r w:rsidR="00BA1DA7" w:rsidRPr="00BA1DA7">
              <w:rPr>
                <w:bCs/>
              </w:rPr>
              <w:t xml:space="preserve"> </w:t>
            </w:r>
            <w:sdt>
              <w:sdtPr>
                <w:rPr>
                  <w:bCs/>
                </w:rPr>
                <w:id w:val="-923339727"/>
                <w:placeholder>
                  <w:docPart w:val="88311DEF0A8A423D8556A008C2AA8F84"/>
                </w:placeholder>
                <w:text/>
              </w:sdtPr>
              <w:sdtEndPr/>
              <w:sdtContent>
                <w:r w:rsidR="00BA1DA7" w:rsidRPr="00BA1DA7">
                  <w:rPr>
                    <w:bCs/>
                  </w:rPr>
                  <w:t xml:space="preserve">Family Therapeutic Worker </w:t>
                </w:r>
              </w:sdtContent>
            </w:sdt>
          </w:p>
        </w:tc>
        <w:tc>
          <w:tcPr>
            <w:tcW w:w="2430" w:type="dxa"/>
            <w:vAlign w:val="center"/>
          </w:tcPr>
          <w:p w14:paraId="5F162865" w14:textId="160FA10F" w:rsidR="002714AC" w:rsidRPr="003D7809" w:rsidRDefault="002714AC" w:rsidP="6AC01F79">
            <w:pPr>
              <w:spacing w:before="60" w:after="60"/>
              <w:rPr>
                <w:b/>
                <w:bCs/>
              </w:rPr>
            </w:pPr>
          </w:p>
        </w:tc>
      </w:tr>
      <w:tr w:rsidR="00966D01" w:rsidRPr="003D7809" w14:paraId="5478C985" w14:textId="77777777" w:rsidTr="1A04C100">
        <w:tc>
          <w:tcPr>
            <w:tcW w:w="7290" w:type="dxa"/>
            <w:gridSpan w:val="3"/>
            <w:vAlign w:val="center"/>
          </w:tcPr>
          <w:p w14:paraId="7C752F77" w14:textId="653CF624" w:rsidR="002714AC" w:rsidRPr="00BA1DA7" w:rsidRDefault="002714AC" w:rsidP="004F7C8E">
            <w:pPr>
              <w:spacing w:before="60" w:after="60"/>
              <w:rPr>
                <w:bCs/>
              </w:rPr>
            </w:pPr>
            <w:r w:rsidRPr="00BA1DA7">
              <w:rPr>
                <w:bCs/>
              </w:rPr>
              <w:t>REPORTS TO:</w:t>
            </w:r>
            <w:r w:rsidR="00BA1DA7" w:rsidRPr="00BA1DA7">
              <w:rPr>
                <w:bCs/>
              </w:rPr>
              <w:t xml:space="preserve"> </w:t>
            </w:r>
            <w:sdt>
              <w:sdtPr>
                <w:rPr>
                  <w:bCs/>
                </w:rPr>
                <w:id w:val="1407646828"/>
                <w:placeholder>
                  <w:docPart w:val="F5D65D27076142B3930190DD5307F87F"/>
                </w:placeholder>
                <w:text/>
              </w:sdtPr>
              <w:sdtEndPr/>
              <w:sdtContent>
                <w:r w:rsidR="00BA1DA7" w:rsidRPr="00BA1DA7">
                  <w:rPr>
                    <w:bCs/>
                  </w:rPr>
                  <w:t xml:space="preserve">Living Learning Operations Manager </w:t>
                </w:r>
              </w:sdtContent>
            </w:sdt>
          </w:p>
        </w:tc>
        <w:tc>
          <w:tcPr>
            <w:tcW w:w="2430" w:type="dxa"/>
            <w:vAlign w:val="center"/>
          </w:tcPr>
          <w:p w14:paraId="36AAE0A4" w14:textId="70A28188" w:rsidR="002714AC" w:rsidRPr="003D7809" w:rsidRDefault="002714AC" w:rsidP="004F7C8E">
            <w:pPr>
              <w:spacing w:before="60" w:after="60"/>
              <w:rPr>
                <w:b/>
              </w:rPr>
            </w:pPr>
          </w:p>
        </w:tc>
      </w:tr>
      <w:tr w:rsidR="00966D01" w:rsidRPr="003D7809" w14:paraId="0EE5FFAB" w14:textId="77777777" w:rsidTr="1A04C100">
        <w:trPr>
          <w:trHeight w:val="300"/>
        </w:trPr>
        <w:tc>
          <w:tcPr>
            <w:tcW w:w="7290" w:type="dxa"/>
            <w:gridSpan w:val="3"/>
            <w:vAlign w:val="center"/>
          </w:tcPr>
          <w:p w14:paraId="43CE50DE" w14:textId="3DC98186" w:rsidR="002714AC" w:rsidRPr="00BA1DA7" w:rsidRDefault="002714AC" w:rsidP="004F7C8E">
            <w:pPr>
              <w:spacing w:before="60" w:after="60"/>
              <w:rPr>
                <w:bCs/>
              </w:rPr>
            </w:pPr>
            <w:r w:rsidRPr="00BA1DA7">
              <w:rPr>
                <w:bCs/>
              </w:rPr>
              <w:t xml:space="preserve">DATE </w:t>
            </w:r>
            <w:sdt>
              <w:sdtPr>
                <w:rPr>
                  <w:bCs/>
                </w:rPr>
                <w:id w:val="-975066367"/>
                <w:placeholder>
                  <w:docPart w:val="D341AB102A1D448B822B9672E6B1D24D"/>
                </w:placeholder>
                <w:comboBox>
                  <w:listItem w:value="Choose an item."/>
                  <w:listItem w:displayText="UPDATED" w:value="UPDATED"/>
                  <w:listItem w:displayText="CREATED" w:value="CREATED"/>
                </w:comboBox>
              </w:sdtPr>
              <w:sdtEndPr/>
              <w:sdtContent>
                <w:r w:rsidR="00F26BCE" w:rsidRPr="00BA1DA7">
                  <w:rPr>
                    <w:bCs/>
                  </w:rPr>
                  <w:t>CREATED</w:t>
                </w:r>
              </w:sdtContent>
            </w:sdt>
            <w:r w:rsidRPr="00BA1DA7">
              <w:rPr>
                <w:bCs/>
              </w:rPr>
              <w:t>:</w:t>
            </w:r>
            <w:r w:rsidR="00BA1DA7" w:rsidRPr="00BA1DA7">
              <w:rPr>
                <w:bCs/>
              </w:rPr>
              <w:t xml:space="preserve"> June 2024</w:t>
            </w:r>
          </w:p>
        </w:tc>
        <w:tc>
          <w:tcPr>
            <w:tcW w:w="2430" w:type="dxa"/>
            <w:vAlign w:val="center"/>
          </w:tcPr>
          <w:p w14:paraId="5D011DED" w14:textId="25502A61" w:rsidR="002714AC" w:rsidRPr="003D7809" w:rsidRDefault="002714AC" w:rsidP="47E2AB40">
            <w:pPr>
              <w:spacing w:before="60" w:after="60"/>
              <w:rPr>
                <w:b/>
                <w:bCs/>
              </w:rPr>
            </w:pPr>
          </w:p>
        </w:tc>
      </w:tr>
      <w:tr w:rsidR="00966D01" w:rsidRPr="003D7809" w14:paraId="67AA8F3A" w14:textId="77777777" w:rsidTr="1A04C100">
        <w:trPr>
          <w:trHeight w:val="300"/>
        </w:trPr>
        <w:tc>
          <w:tcPr>
            <w:tcW w:w="9720" w:type="dxa"/>
            <w:gridSpan w:val="4"/>
            <w:shd w:val="clear" w:color="auto" w:fill="D9D9D9" w:themeFill="background1" w:themeFillShade="D9"/>
          </w:tcPr>
          <w:p w14:paraId="288DEC2F" w14:textId="77777777" w:rsidR="002714AC" w:rsidRPr="003D7809" w:rsidRDefault="002714AC" w:rsidP="002714AC">
            <w:pPr>
              <w:spacing w:before="120" w:after="120"/>
              <w:rPr>
                <w:b/>
              </w:rPr>
            </w:pPr>
            <w:r w:rsidRPr="003D7809">
              <w:rPr>
                <w:b/>
              </w:rPr>
              <w:t>ORGANISATIONAL ENVIRONMENT</w:t>
            </w:r>
          </w:p>
        </w:tc>
      </w:tr>
      <w:tr w:rsidR="00966D01" w:rsidRPr="003D7809" w14:paraId="69D58F4C" w14:textId="77777777" w:rsidTr="1A04C100">
        <w:trPr>
          <w:trHeight w:val="300"/>
        </w:trPr>
        <w:tc>
          <w:tcPr>
            <w:tcW w:w="9720" w:type="dxa"/>
            <w:gridSpan w:val="4"/>
          </w:tcPr>
          <w:p w14:paraId="1545A134" w14:textId="77777777" w:rsidR="00B91301" w:rsidRPr="003D7809" w:rsidRDefault="00B91301" w:rsidP="00B91301">
            <w:pPr>
              <w:jc w:val="both"/>
              <w:rPr>
                <w:sz w:val="6"/>
              </w:rPr>
            </w:pPr>
          </w:p>
          <w:p w14:paraId="099507DB" w14:textId="1EBF08E1" w:rsidR="35737116" w:rsidRDefault="35737116" w:rsidP="7BA5AC09">
            <w:pPr>
              <w:spacing w:line="259" w:lineRule="auto"/>
              <w:jc w:val="both"/>
              <w:rPr>
                <w:rFonts w:ascii="Calibri" w:eastAsia="Calibri" w:hAnsi="Calibri" w:cs="Calibri"/>
                <w:color w:val="000000" w:themeColor="text1"/>
              </w:rPr>
            </w:pPr>
            <w:r w:rsidRPr="7BA5AC09">
              <w:rPr>
                <w:rFonts w:ascii="Calibri" w:eastAsia="Calibri" w:hAnsi="Calibri" w:cs="Calibri"/>
                <w:color w:val="000000" w:themeColor="text1"/>
              </w:rPr>
              <w:t xml:space="preserve">Melbourne City Mission (MCM) is a leader and innovator in the provision of services to the community. Established in 1854, MCM is a non-denominational organisation that supports thousands of Victorian people and communities to overcome barriers and disrupt disadvantage to live their life, their way.  </w:t>
            </w:r>
          </w:p>
          <w:p w14:paraId="3EA296B7" w14:textId="5975C290" w:rsidR="7BA5AC09" w:rsidRDefault="7BA5AC09" w:rsidP="7BA5AC09">
            <w:pPr>
              <w:spacing w:line="259" w:lineRule="auto"/>
              <w:jc w:val="both"/>
              <w:rPr>
                <w:rFonts w:ascii="Calibri" w:eastAsia="Calibri" w:hAnsi="Calibri" w:cs="Calibri"/>
                <w:color w:val="000000" w:themeColor="text1"/>
              </w:rPr>
            </w:pPr>
          </w:p>
          <w:p w14:paraId="1F6D5647" w14:textId="083E660C" w:rsidR="35737116" w:rsidRDefault="35737116" w:rsidP="7BA5AC09">
            <w:pPr>
              <w:spacing w:line="259" w:lineRule="auto"/>
              <w:jc w:val="both"/>
              <w:rPr>
                <w:rFonts w:ascii="Calibri" w:eastAsia="Calibri" w:hAnsi="Calibri" w:cs="Calibri"/>
                <w:color w:val="000000" w:themeColor="text1"/>
              </w:rPr>
            </w:pPr>
            <w:r w:rsidRPr="7BA5AC09">
              <w:rPr>
                <w:rFonts w:ascii="Calibri" w:eastAsia="Calibri" w:hAnsi="Calibri" w:cs="Calibri"/>
                <w:color w:val="000000" w:themeColor="text1"/>
              </w:rPr>
              <w:t xml:space="preserve">As a service provider MCM’s work is focussed on supporting people to take charge of their own lives and participate fully in community life. MCM Group’s service profile includes: Children, Youth, Adult and Family; Disability; Employment, Education and Training; Homelessness; Housing; and Palliative Care.  </w:t>
            </w:r>
          </w:p>
          <w:p w14:paraId="591B0ED0" w14:textId="08E223CC" w:rsidR="7BA5AC09" w:rsidRDefault="7BA5AC09" w:rsidP="7BA5AC09">
            <w:pPr>
              <w:spacing w:line="259" w:lineRule="auto"/>
              <w:jc w:val="both"/>
              <w:rPr>
                <w:rFonts w:ascii="Calibri" w:eastAsia="Calibri" w:hAnsi="Calibri" w:cs="Calibri"/>
                <w:color w:val="000000" w:themeColor="text1"/>
              </w:rPr>
            </w:pPr>
          </w:p>
          <w:p w14:paraId="2F2CE969" w14:textId="3187A603" w:rsidR="35737116" w:rsidRDefault="35737116" w:rsidP="7BA5AC09">
            <w:pPr>
              <w:spacing w:line="259" w:lineRule="auto"/>
              <w:jc w:val="both"/>
              <w:rPr>
                <w:rFonts w:ascii="Calibri" w:eastAsia="Calibri" w:hAnsi="Calibri" w:cs="Calibri"/>
                <w:color w:val="000000" w:themeColor="text1"/>
              </w:rPr>
            </w:pPr>
            <w:r w:rsidRPr="7BA5AC09">
              <w:rPr>
                <w:rFonts w:ascii="Calibri" w:eastAsia="Calibri" w:hAnsi="Calibri" w:cs="Calibri"/>
                <w:color w:val="000000" w:themeColor="text1"/>
              </w:rPr>
              <w:t>As a social change agent Melbourne City Mission advocates for social policy change and works across all sectors in seeking to achieve sustainable outcomes for communities experiencing disadvantage.</w:t>
            </w:r>
          </w:p>
          <w:p w14:paraId="6DFB7547" w14:textId="70A888B6" w:rsidR="7BA5AC09" w:rsidRDefault="7BA5AC09" w:rsidP="7BA5AC09">
            <w:pPr>
              <w:spacing w:line="259" w:lineRule="auto"/>
              <w:jc w:val="both"/>
              <w:rPr>
                <w:rFonts w:ascii="Calibri" w:eastAsia="Calibri" w:hAnsi="Calibri" w:cs="Calibri"/>
                <w:color w:val="000000" w:themeColor="text1"/>
              </w:rPr>
            </w:pPr>
          </w:p>
          <w:p w14:paraId="349AC56E" w14:textId="4513B9D4" w:rsidR="35737116" w:rsidRDefault="2D9506EC" w:rsidP="47E2AB40">
            <w:pPr>
              <w:spacing w:line="259" w:lineRule="auto"/>
              <w:jc w:val="both"/>
              <w:rPr>
                <w:rFonts w:ascii="Calibri" w:eastAsia="Calibri" w:hAnsi="Calibri" w:cs="Calibri"/>
                <w:color w:val="000000" w:themeColor="text1"/>
                <w:lang w:val="en-US"/>
              </w:rPr>
            </w:pPr>
            <w:r w:rsidRPr="47E2AB40">
              <w:rPr>
                <w:rFonts w:ascii="Calibri" w:eastAsia="Calibri" w:hAnsi="Calibri" w:cs="Calibri"/>
              </w:rPr>
              <w:t xml:space="preserve">Hester Hornbrook Academy is part of the MCM Group. It is a Special Assistance School which provides flexible education and learning options, including VETiS (Vocational Education and Training in Schools), VPC (Victorian Pathways Certificate), VM (VCE Vocational Major), VCE and an </w:t>
            </w:r>
            <w:r w:rsidRPr="47E2AB40">
              <w:rPr>
                <w:rFonts w:ascii="Calibri" w:eastAsia="Calibri" w:hAnsi="Calibri" w:cs="Calibri"/>
                <w:i/>
                <w:iCs/>
              </w:rPr>
              <w:t>extend</w:t>
            </w:r>
            <w:r w:rsidRPr="47E2AB40">
              <w:rPr>
                <w:rFonts w:ascii="Calibri" w:eastAsia="Calibri" w:hAnsi="Calibri" w:cs="Calibri"/>
              </w:rPr>
              <w:t xml:space="preserve"> program offering a variety of elective subjects. Recognising that mainstream education is not suitable for all young people, Hester Hornbrook Academy programs are driven by the personal pursuits of students.  </w:t>
            </w:r>
          </w:p>
          <w:p w14:paraId="133FE24D" w14:textId="03168F4C" w:rsidR="7BA5AC09" w:rsidRDefault="7BA5AC09" w:rsidP="7BA5AC09">
            <w:pPr>
              <w:jc w:val="both"/>
            </w:pPr>
          </w:p>
          <w:p w14:paraId="04C53F72" w14:textId="77777777" w:rsidR="00255CCF" w:rsidRPr="003D7809" w:rsidRDefault="00255CCF" w:rsidP="00B91301">
            <w:pPr>
              <w:jc w:val="both"/>
            </w:pPr>
          </w:p>
          <w:p w14:paraId="3F242CC0" w14:textId="77777777" w:rsidR="00B91301" w:rsidRPr="003D7809" w:rsidRDefault="00B91301" w:rsidP="00B91301">
            <w:pPr>
              <w:jc w:val="both"/>
              <w:rPr>
                <w:sz w:val="6"/>
              </w:rPr>
            </w:pPr>
          </w:p>
        </w:tc>
      </w:tr>
      <w:tr w:rsidR="00966D01" w:rsidRPr="003D7809" w14:paraId="05F75B5E" w14:textId="77777777" w:rsidTr="1A04C100">
        <w:trPr>
          <w:trHeight w:val="300"/>
        </w:trPr>
        <w:tc>
          <w:tcPr>
            <w:tcW w:w="9720" w:type="dxa"/>
            <w:gridSpan w:val="4"/>
            <w:shd w:val="clear" w:color="auto" w:fill="D9D9D9" w:themeFill="background1" w:themeFillShade="D9"/>
          </w:tcPr>
          <w:p w14:paraId="40E756BD" w14:textId="77777777" w:rsidR="002714AC" w:rsidRPr="003D7809" w:rsidRDefault="002714AC" w:rsidP="002714AC">
            <w:pPr>
              <w:spacing w:before="120" w:after="120"/>
            </w:pPr>
            <w:r w:rsidRPr="003D7809">
              <w:rPr>
                <w:b/>
              </w:rPr>
              <w:t>JOB CONTEXT</w:t>
            </w:r>
          </w:p>
        </w:tc>
      </w:tr>
      <w:tr w:rsidR="00966D01" w:rsidRPr="003D7809" w14:paraId="6044B088" w14:textId="77777777" w:rsidTr="1A04C100">
        <w:trPr>
          <w:trHeight w:val="300"/>
        </w:trPr>
        <w:tc>
          <w:tcPr>
            <w:tcW w:w="9720" w:type="dxa"/>
            <w:gridSpan w:val="4"/>
          </w:tcPr>
          <w:p w14:paraId="7D78DC4B" w14:textId="77777777" w:rsidR="00ED7307" w:rsidRPr="003D7809" w:rsidRDefault="00ED7307" w:rsidP="0072695D">
            <w:pPr>
              <w:jc w:val="both"/>
              <w:rPr>
                <w:sz w:val="6"/>
              </w:rPr>
            </w:pPr>
          </w:p>
          <w:sdt>
            <w:sdtPr>
              <w:rPr>
                <w:rFonts w:ascii="Times New Roman" w:eastAsia="Times New Roman" w:hAnsi="Times New Roman" w:cs="Times New Roman"/>
                <w:sz w:val="24"/>
                <w:szCs w:val="24"/>
                <w:lang w:val="en-US"/>
              </w:rPr>
              <w:alias w:val="Type here"/>
              <w:tag w:val="Type here"/>
              <w:id w:val="579106721"/>
              <w:placeholder>
                <w:docPart w:val="9F167168346F4E3FA34B9E20756878A8"/>
              </w:placeholder>
              <w15:color w:val="FF0000"/>
            </w:sdtPr>
            <w:sdtEndPr>
              <w:rPr>
                <w:rFonts w:asciiTheme="minorHAnsi" w:eastAsiaTheme="minorEastAsia" w:hAnsiTheme="minorHAnsi" w:cstheme="minorBidi"/>
                <w:sz w:val="22"/>
                <w:szCs w:val="22"/>
                <w:lang w:val="en-AU"/>
              </w:rPr>
            </w:sdtEndPr>
            <w:sdtContent>
              <w:p w14:paraId="20A81D76" w14:textId="0685B71E" w:rsidR="00ED7307" w:rsidRDefault="28C87214" w:rsidP="00F26BCE">
                <w:pPr>
                  <w:jc w:val="both"/>
                </w:pPr>
                <w:r w:rsidRPr="47E2AB40">
                  <w:rPr>
                    <w:rFonts w:eastAsia="Times New Roman"/>
                    <w:lang w:val="en-US"/>
                  </w:rPr>
                  <w:t xml:space="preserve">Living Learning is a project </w:t>
                </w:r>
                <w:r w:rsidR="03481A78" w:rsidRPr="47E2AB40">
                  <w:rPr>
                    <w:rFonts w:eastAsia="Times New Roman"/>
                    <w:lang w:val="en-US"/>
                  </w:rPr>
                  <w:t xml:space="preserve">initially </w:t>
                </w:r>
                <w:r w:rsidRPr="47E2AB40">
                  <w:rPr>
                    <w:rFonts w:eastAsia="Times New Roman"/>
                    <w:lang w:val="en-US"/>
                  </w:rPr>
                  <w:t xml:space="preserve">funded </w:t>
                </w:r>
                <w:r w:rsidR="03481A78" w:rsidRPr="47E2AB40">
                  <w:rPr>
                    <w:rFonts w:eastAsia="Times New Roman"/>
                    <w:lang w:val="en-US"/>
                  </w:rPr>
                  <w:t>through the Partnerships Addressing Disadvantage program with the Victorian Government</w:t>
                </w:r>
                <w:r w:rsidRPr="47E2AB40">
                  <w:rPr>
                    <w:rFonts w:eastAsia="Times New Roman"/>
                    <w:lang w:val="en-US"/>
                  </w:rPr>
                  <w:t>.</w:t>
                </w:r>
                <w:r w:rsidR="41886ECF" w:rsidRPr="47E2AB40">
                  <w:rPr>
                    <w:rFonts w:eastAsia="Times New Roman"/>
                    <w:lang w:val="en-US"/>
                  </w:rPr>
                  <w:t xml:space="preserve"> </w:t>
                </w:r>
                <w:r w:rsidR="7B4635AB">
                  <w:t xml:space="preserve">Living Learning works with young people who are persistently not in employment education or training (NEET) and who </w:t>
                </w:r>
                <w:r w:rsidR="41886ECF">
                  <w:t>experience</w:t>
                </w:r>
                <w:r w:rsidR="7B4635AB">
                  <w:t xml:space="preserve"> mental health condition</w:t>
                </w:r>
                <w:r w:rsidR="41886ECF">
                  <w:t>s</w:t>
                </w:r>
                <w:r w:rsidR="7B4635AB">
                  <w:t xml:space="preserve">. Through the supports offered by Living Learning (mental health supports, Key Worker </w:t>
                </w:r>
                <w:r w:rsidR="7AFE8BD2">
                  <w:t>supports,</w:t>
                </w:r>
                <w:r w:rsidR="7B4635AB">
                  <w:t xml:space="preserve"> and specialist education supports) the aim of the program is to re-engage young people into Hester Hornbrook, to stabilise their mental health and work with them to achieve</w:t>
                </w:r>
                <w:r w:rsidR="45F7159A">
                  <w:t xml:space="preserve"> positive pathway</w:t>
                </w:r>
                <w:r w:rsidR="2F7344A2">
                  <w:t xml:space="preserve">s in their lives. The project outcomes are measured by assessing </w:t>
                </w:r>
                <w:r w:rsidR="7B4635AB">
                  <w:t>various cost savings for government and education and health success for the young people.</w:t>
                </w:r>
              </w:p>
              <w:p w14:paraId="1ED12EBE" w14:textId="77777777" w:rsidR="00556502" w:rsidRDefault="00556502" w:rsidP="00F26BCE">
                <w:pPr>
                  <w:jc w:val="both"/>
                </w:pPr>
              </w:p>
              <w:p w14:paraId="03A38ED8" w14:textId="357CA170" w:rsidR="003745E4" w:rsidRDefault="00556502" w:rsidP="00F26BCE">
                <w:pPr>
                  <w:jc w:val="both"/>
                </w:pPr>
                <w:r>
                  <w:t>The MCM Group</w:t>
                </w:r>
                <w:r w:rsidR="003A5A8F">
                  <w:t>’s practice is</w:t>
                </w:r>
                <w:r w:rsidR="00DB0903">
                  <w:t xml:space="preserve"> underpinned by</w:t>
                </w:r>
                <w:r w:rsidR="00B43915">
                  <w:t xml:space="preserve"> our Healing Oriented Framewor</w:t>
                </w:r>
                <w:r w:rsidR="00261DE6">
                  <w:t>k</w:t>
                </w:r>
                <w:r w:rsidR="003745E4">
                  <w:t xml:space="preserve"> (HOF),</w:t>
                </w:r>
              </w:p>
            </w:sdtContent>
          </w:sdt>
          <w:p w14:paraId="440F6432" w14:textId="50B4AB58" w:rsidR="00556502" w:rsidRPr="00F26BCE" w:rsidRDefault="16BF8002" w:rsidP="00F26BCE">
            <w:pPr>
              <w:jc w:val="both"/>
            </w:pPr>
            <w:r>
              <w:t xml:space="preserve">an important set us guiding </w:t>
            </w:r>
            <w:r w:rsidR="48DFB1FC">
              <w:t>principles</w:t>
            </w:r>
            <w:r>
              <w:t xml:space="preserve"> </w:t>
            </w:r>
            <w:r w:rsidR="6A25C473">
              <w:t>developed with the aim of</w:t>
            </w:r>
            <w:r w:rsidR="370159F1">
              <w:t xml:space="preserve"> giving MCM Group a shared understanding of</w:t>
            </w:r>
            <w:r w:rsidR="77070197">
              <w:t xml:space="preserve"> the prevalence and impact of trauma and traumatic stress on the health and wellbeing of the people with work with.</w:t>
            </w:r>
          </w:p>
          <w:p w14:paraId="33E2D1AF" w14:textId="4DB88C12" w:rsidR="00ED7307" w:rsidRPr="003D7809" w:rsidRDefault="00ED7307" w:rsidP="47E2AB40">
            <w:pPr>
              <w:jc w:val="both"/>
              <w:rPr>
                <w:sz w:val="6"/>
                <w:szCs w:val="6"/>
              </w:rPr>
            </w:pPr>
          </w:p>
          <w:p w14:paraId="2668E2FE" w14:textId="1EFE61A8" w:rsidR="00ED7307" w:rsidRPr="003D7809" w:rsidRDefault="00ED7307" w:rsidP="47E2AB40">
            <w:pPr>
              <w:jc w:val="both"/>
              <w:rPr>
                <w:sz w:val="6"/>
                <w:szCs w:val="6"/>
              </w:rPr>
            </w:pPr>
          </w:p>
          <w:p w14:paraId="51C531FD" w14:textId="31DEDFC7" w:rsidR="00ED7307" w:rsidRPr="003D7809" w:rsidRDefault="00ED7307" w:rsidP="47E2AB40">
            <w:pPr>
              <w:jc w:val="both"/>
              <w:rPr>
                <w:sz w:val="6"/>
                <w:szCs w:val="6"/>
              </w:rPr>
            </w:pPr>
          </w:p>
          <w:p w14:paraId="7C166C1D" w14:textId="1F035E5F" w:rsidR="00ED7307" w:rsidRPr="003D7809" w:rsidRDefault="00ED7307" w:rsidP="47E2AB40">
            <w:pPr>
              <w:jc w:val="both"/>
              <w:rPr>
                <w:sz w:val="6"/>
                <w:szCs w:val="6"/>
              </w:rPr>
            </w:pPr>
          </w:p>
          <w:p w14:paraId="326F2D6E" w14:textId="26033F36" w:rsidR="1A04C100" w:rsidRDefault="1A04C100" w:rsidP="1A04C100">
            <w:pPr>
              <w:jc w:val="both"/>
              <w:rPr>
                <w:sz w:val="6"/>
                <w:szCs w:val="6"/>
              </w:rPr>
            </w:pPr>
          </w:p>
          <w:p w14:paraId="6FBC48F4" w14:textId="4B7240F4" w:rsidR="00ED7307" w:rsidRPr="003D7809" w:rsidRDefault="00ED7307" w:rsidP="47E2AB40">
            <w:pPr>
              <w:jc w:val="both"/>
              <w:rPr>
                <w:sz w:val="6"/>
                <w:szCs w:val="6"/>
              </w:rPr>
            </w:pPr>
          </w:p>
          <w:p w14:paraId="6C7F0737" w14:textId="5D38FF8F" w:rsidR="00ED7307" w:rsidRPr="003D7809" w:rsidRDefault="00ED7307" w:rsidP="47E2AB40">
            <w:pPr>
              <w:jc w:val="both"/>
              <w:rPr>
                <w:sz w:val="6"/>
                <w:szCs w:val="6"/>
              </w:rPr>
            </w:pPr>
          </w:p>
        </w:tc>
      </w:tr>
      <w:tr w:rsidR="00966D01" w:rsidRPr="003D7809" w14:paraId="00F6DF7E" w14:textId="77777777" w:rsidTr="1A04C100">
        <w:trPr>
          <w:trHeight w:val="300"/>
        </w:trPr>
        <w:tc>
          <w:tcPr>
            <w:tcW w:w="9720" w:type="dxa"/>
            <w:gridSpan w:val="4"/>
            <w:shd w:val="clear" w:color="auto" w:fill="D9D9D9" w:themeFill="background1" w:themeFillShade="D9"/>
          </w:tcPr>
          <w:p w14:paraId="46352C72" w14:textId="77777777" w:rsidR="002714AC" w:rsidRPr="003D7809" w:rsidRDefault="002714AC" w:rsidP="002714AC">
            <w:pPr>
              <w:spacing w:before="120" w:after="120"/>
              <w:rPr>
                <w:b/>
              </w:rPr>
            </w:pPr>
            <w:r w:rsidRPr="003D7809">
              <w:rPr>
                <w:b/>
              </w:rPr>
              <w:t>JOB PURPOSE</w:t>
            </w:r>
          </w:p>
        </w:tc>
      </w:tr>
      <w:tr w:rsidR="1A04C100" w14:paraId="7CEEBCCC" w14:textId="77777777" w:rsidTr="1A04C100">
        <w:trPr>
          <w:trHeight w:val="300"/>
        </w:trPr>
        <w:tc>
          <w:tcPr>
            <w:tcW w:w="9720" w:type="dxa"/>
            <w:gridSpan w:val="4"/>
          </w:tcPr>
          <w:p w14:paraId="760B9F26" w14:textId="1949F628" w:rsidR="1A04C100" w:rsidRDefault="1A04C100" w:rsidP="1A04C100">
            <w:pPr>
              <w:rPr>
                <w:highlight w:val="yellow"/>
              </w:rPr>
            </w:pPr>
          </w:p>
        </w:tc>
      </w:tr>
      <w:tr w:rsidR="00966D01" w:rsidRPr="003D7809" w14:paraId="5446ACFB" w14:textId="77777777" w:rsidTr="1A04C100">
        <w:trPr>
          <w:trHeight w:val="300"/>
        </w:trPr>
        <w:tc>
          <w:tcPr>
            <w:tcW w:w="9720" w:type="dxa"/>
            <w:gridSpan w:val="4"/>
          </w:tcPr>
          <w:p w14:paraId="0CB24F14" w14:textId="6EFB4B5C" w:rsidR="00ED7307" w:rsidRPr="005B5785" w:rsidRDefault="00ED7307" w:rsidP="005B5785">
            <w:pPr>
              <w:rPr>
                <w:highlight w:val="yellow"/>
              </w:rPr>
            </w:pPr>
          </w:p>
          <w:p w14:paraId="0F56E777" w14:textId="3E69E738" w:rsidR="005B5785" w:rsidRPr="005B5785" w:rsidRDefault="64EEDF9F" w:rsidP="7BA5AC09">
            <w:pPr>
              <w:spacing w:before="240" w:after="240"/>
              <w:rPr>
                <w:rFonts w:eastAsiaTheme="minorEastAsia"/>
                <w:highlight w:val="yellow"/>
              </w:rPr>
            </w:pPr>
            <w:r w:rsidRPr="7BA5AC09">
              <w:rPr>
                <w:rFonts w:eastAsiaTheme="minorEastAsia"/>
              </w:rPr>
              <w:lastRenderedPageBreak/>
              <w:t xml:space="preserve">The Family and Clinical Support Practitioner will provide holistic and therapeutic support to young people and their families who are participating in the Living Learning Program. </w:t>
            </w:r>
          </w:p>
          <w:p w14:paraId="73DD6495" w14:textId="0AC6CD58" w:rsidR="005B5785" w:rsidRPr="005B5785" w:rsidRDefault="21190DDC" w:rsidP="47E2AB40">
            <w:pPr>
              <w:spacing w:before="240" w:after="240"/>
              <w:rPr>
                <w:rFonts w:eastAsiaTheme="minorEastAsia"/>
              </w:rPr>
            </w:pPr>
            <w:r w:rsidRPr="47E2AB40">
              <w:rPr>
                <w:rFonts w:eastAsiaTheme="minorEastAsia"/>
              </w:rPr>
              <w:t xml:space="preserve">This role focuses on addressing complex needs arising from adversity, trauma, and other challenges, promoting resilience, and enhancing overall wellbeing. </w:t>
            </w:r>
            <w:r w:rsidR="2AF595B5" w:rsidRPr="47E2AB40">
              <w:rPr>
                <w:rFonts w:eastAsiaTheme="minorEastAsia"/>
              </w:rPr>
              <w:t>Th</w:t>
            </w:r>
            <w:r w:rsidR="480D6CE8" w:rsidRPr="47E2AB40">
              <w:rPr>
                <w:rFonts w:eastAsiaTheme="minorEastAsia"/>
              </w:rPr>
              <w:t xml:space="preserve">e practitioner will do this by </w:t>
            </w:r>
            <w:r w:rsidR="2AF595B5" w:rsidRPr="47E2AB40">
              <w:rPr>
                <w:rFonts w:eastAsiaTheme="minorEastAsia"/>
              </w:rPr>
              <w:t xml:space="preserve">building a comprehensive </w:t>
            </w:r>
            <w:r w:rsidR="2CFDA64D" w:rsidRPr="47E2AB40">
              <w:rPr>
                <w:rFonts w:eastAsiaTheme="minorEastAsia"/>
              </w:rPr>
              <w:t>c</w:t>
            </w:r>
            <w:r w:rsidR="2A8630F3" w:rsidRPr="47E2AB40">
              <w:rPr>
                <w:rFonts w:eastAsiaTheme="minorEastAsia"/>
              </w:rPr>
              <w:t xml:space="preserve">linical assessment </w:t>
            </w:r>
            <w:r w:rsidR="2B08300A" w:rsidRPr="47E2AB40">
              <w:rPr>
                <w:rFonts w:eastAsiaTheme="minorEastAsia"/>
              </w:rPr>
              <w:t>of the</w:t>
            </w:r>
            <w:r w:rsidR="058044AE" w:rsidRPr="47E2AB40">
              <w:rPr>
                <w:rFonts w:eastAsiaTheme="minorEastAsia"/>
              </w:rPr>
              <w:t xml:space="preserve"> influencing factors </w:t>
            </w:r>
            <w:r w:rsidR="64CAE3C7" w:rsidRPr="47E2AB40">
              <w:rPr>
                <w:rFonts w:eastAsiaTheme="minorEastAsia"/>
              </w:rPr>
              <w:t>for</w:t>
            </w:r>
            <w:r w:rsidR="27AE6CE7" w:rsidRPr="47E2AB40">
              <w:rPr>
                <w:rFonts w:eastAsiaTheme="minorEastAsia"/>
              </w:rPr>
              <w:t xml:space="preserve"> non-engagement with education and poor mental health.</w:t>
            </w:r>
            <w:r w:rsidR="058044AE" w:rsidRPr="47E2AB40">
              <w:rPr>
                <w:rFonts w:eastAsiaTheme="minorEastAsia"/>
              </w:rPr>
              <w:t xml:space="preserve"> </w:t>
            </w:r>
            <w:r w:rsidR="2B08300A" w:rsidRPr="47E2AB40">
              <w:rPr>
                <w:rFonts w:eastAsiaTheme="minorEastAsia"/>
              </w:rPr>
              <w:t xml:space="preserve"> </w:t>
            </w:r>
            <w:r w:rsidR="742CB32C" w:rsidRPr="47E2AB40">
              <w:rPr>
                <w:rFonts w:eastAsiaTheme="minorEastAsia"/>
              </w:rPr>
              <w:t>With a primary focus on the</w:t>
            </w:r>
            <w:r w:rsidR="2B08300A" w:rsidRPr="47E2AB40">
              <w:rPr>
                <w:rFonts w:eastAsiaTheme="minorEastAsia"/>
              </w:rPr>
              <w:t xml:space="preserve"> family</w:t>
            </w:r>
            <w:r w:rsidR="07CBCCCF" w:rsidRPr="47E2AB40">
              <w:rPr>
                <w:rFonts w:eastAsiaTheme="minorEastAsia"/>
              </w:rPr>
              <w:t xml:space="preserve"> system the role of the practitioner is to</w:t>
            </w:r>
            <w:r w:rsidR="2B08300A" w:rsidRPr="47E2AB40">
              <w:rPr>
                <w:rFonts w:eastAsiaTheme="minorEastAsia"/>
              </w:rPr>
              <w:t xml:space="preserve"> d</w:t>
            </w:r>
            <w:r w:rsidR="150C9E50" w:rsidRPr="47E2AB40">
              <w:rPr>
                <w:rFonts w:eastAsiaTheme="minorEastAsia"/>
              </w:rPr>
              <w:t>esign</w:t>
            </w:r>
            <w:r w:rsidR="593756C3" w:rsidRPr="47E2AB40">
              <w:rPr>
                <w:rFonts w:eastAsiaTheme="minorEastAsia"/>
              </w:rPr>
              <w:t xml:space="preserve"> i</w:t>
            </w:r>
            <w:r w:rsidR="2B08300A" w:rsidRPr="47E2AB40">
              <w:rPr>
                <w:rFonts w:eastAsiaTheme="minorEastAsia"/>
              </w:rPr>
              <w:t>nterventions</w:t>
            </w:r>
            <w:r w:rsidR="26D2D4EF" w:rsidRPr="47E2AB40">
              <w:rPr>
                <w:rFonts w:eastAsiaTheme="minorEastAsia"/>
              </w:rPr>
              <w:t xml:space="preserve"> in efforts to meet the therapeutic needs of the family</w:t>
            </w:r>
            <w:r w:rsidR="2B08300A" w:rsidRPr="47E2AB40">
              <w:rPr>
                <w:rFonts w:eastAsiaTheme="minorEastAsia"/>
              </w:rPr>
              <w:t xml:space="preserve"> </w:t>
            </w:r>
            <w:r w:rsidR="2304F1EC" w:rsidRPr="47E2AB40">
              <w:rPr>
                <w:rFonts w:eastAsiaTheme="minorEastAsia"/>
              </w:rPr>
              <w:t>with</w:t>
            </w:r>
            <w:r w:rsidR="2B08300A" w:rsidRPr="47E2AB40">
              <w:rPr>
                <w:rFonts w:eastAsiaTheme="minorEastAsia"/>
              </w:rPr>
              <w:t xml:space="preserve"> </w:t>
            </w:r>
            <w:r w:rsidR="2304F1EC" w:rsidRPr="47E2AB40">
              <w:rPr>
                <w:rFonts w:eastAsiaTheme="minorEastAsia"/>
              </w:rPr>
              <w:t xml:space="preserve">clinical support from the LL Operations Manager. </w:t>
            </w:r>
          </w:p>
          <w:p w14:paraId="39B7AE25" w14:textId="747AA103" w:rsidR="21190DDC" w:rsidRDefault="21190DDC" w:rsidP="1A04C100">
            <w:pPr>
              <w:spacing w:before="240" w:after="240"/>
              <w:rPr>
                <w:rFonts w:eastAsiaTheme="minorEastAsia"/>
              </w:rPr>
            </w:pPr>
            <w:r w:rsidRPr="1A04C100">
              <w:rPr>
                <w:rFonts w:eastAsiaTheme="minorEastAsia"/>
              </w:rPr>
              <w:t xml:space="preserve">The practitioner will </w:t>
            </w:r>
            <w:r w:rsidR="38BF3A12" w:rsidRPr="1A04C100">
              <w:rPr>
                <w:rFonts w:eastAsiaTheme="minorEastAsia"/>
              </w:rPr>
              <w:t xml:space="preserve">also </w:t>
            </w:r>
            <w:r w:rsidRPr="1A04C100">
              <w:rPr>
                <w:rFonts w:eastAsiaTheme="minorEastAsia"/>
              </w:rPr>
              <w:t>work collaboratively within a multidisciplinary team to deliver tailored clinical support to families. Th</w:t>
            </w:r>
            <w:r w:rsidR="41B801F9" w:rsidRPr="1A04C100">
              <w:rPr>
                <w:rFonts w:eastAsiaTheme="minorEastAsia"/>
              </w:rPr>
              <w:t>ey</w:t>
            </w:r>
            <w:r w:rsidRPr="1A04C100">
              <w:rPr>
                <w:rFonts w:eastAsiaTheme="minorEastAsia"/>
              </w:rPr>
              <w:t xml:space="preserve"> will be grounded in program logic of supporting the young person to increase school attendance and stabilise their mental health</w:t>
            </w:r>
            <w:r w:rsidR="72FA2458" w:rsidRPr="1A04C100">
              <w:rPr>
                <w:rFonts w:eastAsiaTheme="minorEastAsia"/>
              </w:rPr>
              <w:t xml:space="preserve"> as a key objective of their position and purpose within the team. </w:t>
            </w:r>
          </w:p>
          <w:p w14:paraId="5CC3C439" w14:textId="21FDFCEE" w:rsidR="47E2AB40" w:rsidRDefault="4E485179" w:rsidP="1A04C100">
            <w:pPr>
              <w:spacing w:before="120" w:after="120"/>
              <w:rPr>
                <w:b/>
                <w:bCs/>
              </w:rPr>
            </w:pPr>
            <w:r w:rsidRPr="1A04C100">
              <w:rPr>
                <w:b/>
                <w:bCs/>
              </w:rPr>
              <w:t>KEY SELECTION CRITERIA</w:t>
            </w:r>
            <w:r w:rsidR="225DDB68" w:rsidRPr="1A04C100">
              <w:rPr>
                <w:b/>
                <w:bCs/>
              </w:rPr>
              <w:t>:</w:t>
            </w:r>
          </w:p>
          <w:p w14:paraId="007E32E6" w14:textId="65543486" w:rsidR="47E2AB40" w:rsidRDefault="21190DDC" w:rsidP="1A04C100">
            <w:pPr>
              <w:spacing w:before="240" w:after="240"/>
              <w:rPr>
                <w:rFonts w:eastAsiaTheme="minorEastAsia"/>
              </w:rPr>
            </w:pPr>
            <w:r w:rsidRPr="1A04C100">
              <w:rPr>
                <w:rFonts w:eastAsiaTheme="minorEastAsia"/>
              </w:rPr>
              <w:t xml:space="preserve">Qualifications: </w:t>
            </w:r>
          </w:p>
          <w:p w14:paraId="09749646" w14:textId="2FF5EC19" w:rsidR="005B5785" w:rsidRPr="005B5785" w:rsidRDefault="64EEDF9F" w:rsidP="7BA5AC09">
            <w:pPr>
              <w:pStyle w:val="ListParagraph"/>
              <w:numPr>
                <w:ilvl w:val="1"/>
                <w:numId w:val="8"/>
              </w:numPr>
              <w:tabs>
                <w:tab w:val="left" w:pos="1440"/>
              </w:tabs>
              <w:rPr>
                <w:rFonts w:asciiTheme="minorHAnsi" w:eastAsiaTheme="minorEastAsia" w:hAnsiTheme="minorHAnsi" w:cstheme="minorBidi"/>
                <w:szCs w:val="22"/>
              </w:rPr>
            </w:pPr>
            <w:r w:rsidRPr="7BA5AC09">
              <w:rPr>
                <w:rFonts w:asciiTheme="minorHAnsi" w:eastAsiaTheme="minorEastAsia" w:hAnsiTheme="minorHAnsi" w:cstheme="minorBidi"/>
                <w:szCs w:val="22"/>
              </w:rPr>
              <w:t>Tertiary qualification in Social Work, Psychology, Counselling, or a related field.</w:t>
            </w:r>
          </w:p>
          <w:p w14:paraId="6E31F612" w14:textId="4C1BE201" w:rsidR="005B5785" w:rsidRPr="005B5785" w:rsidRDefault="21190DDC" w:rsidP="7BA5AC09">
            <w:pPr>
              <w:pStyle w:val="ListParagraph"/>
              <w:numPr>
                <w:ilvl w:val="1"/>
                <w:numId w:val="8"/>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 xml:space="preserve">Registration with relevant professional bodies (e.g., AASW, </w:t>
            </w:r>
            <w:r w:rsidR="6142DA29" w:rsidRPr="1A04C100">
              <w:rPr>
                <w:rFonts w:asciiTheme="minorHAnsi" w:eastAsiaTheme="minorEastAsia" w:hAnsiTheme="minorHAnsi" w:cstheme="minorBidi"/>
                <w:szCs w:val="22"/>
              </w:rPr>
              <w:t>APS) is</w:t>
            </w:r>
            <w:r w:rsidRPr="1A04C100">
              <w:rPr>
                <w:rFonts w:asciiTheme="minorHAnsi" w:eastAsiaTheme="minorEastAsia" w:hAnsiTheme="minorHAnsi" w:cstheme="minorBidi"/>
                <w:szCs w:val="22"/>
              </w:rPr>
              <w:t xml:space="preserve"> desirable.</w:t>
            </w:r>
          </w:p>
          <w:p w14:paraId="478F6D76" w14:textId="06B84473" w:rsidR="1EE57AC9" w:rsidRDefault="1EE57AC9" w:rsidP="1A04C100">
            <w:pPr>
              <w:pStyle w:val="ListParagraph"/>
              <w:numPr>
                <w:ilvl w:val="1"/>
                <w:numId w:val="8"/>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 xml:space="preserve">Post graduate qualification in family therapy is desirable. </w:t>
            </w:r>
          </w:p>
          <w:p w14:paraId="02DB730B" w14:textId="044221AF" w:rsidR="005B5785" w:rsidRPr="005B5785" w:rsidRDefault="005B5785" w:rsidP="47E2AB40">
            <w:pPr>
              <w:pStyle w:val="ListParagraph"/>
              <w:tabs>
                <w:tab w:val="left" w:pos="1440"/>
              </w:tabs>
              <w:ind w:left="1440"/>
              <w:rPr>
                <w:rFonts w:asciiTheme="minorHAnsi" w:eastAsiaTheme="minorEastAsia" w:hAnsiTheme="minorHAnsi" w:cstheme="minorBidi"/>
                <w:szCs w:val="22"/>
              </w:rPr>
            </w:pPr>
          </w:p>
          <w:p w14:paraId="64DEF78C" w14:textId="49D4E3E9" w:rsidR="005B5785" w:rsidRPr="005B5785" w:rsidRDefault="21190DDC" w:rsidP="47E2AB40">
            <w:pPr>
              <w:tabs>
                <w:tab w:val="left" w:pos="720"/>
              </w:tabs>
              <w:rPr>
                <w:rFonts w:eastAsiaTheme="minorEastAsia"/>
              </w:rPr>
            </w:pPr>
            <w:r w:rsidRPr="47E2AB40">
              <w:rPr>
                <w:rFonts w:eastAsiaTheme="minorEastAsia"/>
              </w:rPr>
              <w:t>Experience:</w:t>
            </w:r>
          </w:p>
          <w:p w14:paraId="47C94826" w14:textId="3AC116CD" w:rsidR="005B5785" w:rsidRPr="005B5785" w:rsidRDefault="21190DDC" w:rsidP="47E2AB40">
            <w:pPr>
              <w:pStyle w:val="ListParagraph"/>
              <w:numPr>
                <w:ilvl w:val="1"/>
                <w:numId w:val="8"/>
              </w:numPr>
              <w:rPr>
                <w:rFonts w:asciiTheme="minorHAnsi" w:eastAsiaTheme="minorEastAsia" w:hAnsiTheme="minorHAnsi" w:cstheme="minorBidi"/>
                <w:szCs w:val="22"/>
              </w:rPr>
            </w:pPr>
            <w:r w:rsidRPr="47E2AB40">
              <w:rPr>
                <w:rFonts w:asciiTheme="minorHAnsi" w:eastAsiaTheme="minorEastAsia" w:hAnsiTheme="minorHAnsi" w:cstheme="minorBidi"/>
                <w:szCs w:val="22"/>
              </w:rPr>
              <w:t>Demonstrated experience in providing therapeutic support to young people and families, particularly those who have experienced trauma and adversity.</w:t>
            </w:r>
          </w:p>
          <w:p w14:paraId="572062BF" w14:textId="37BF4943" w:rsidR="005B5785" w:rsidRPr="005B5785" w:rsidRDefault="21190DDC" w:rsidP="7BA5AC09">
            <w:pPr>
              <w:pStyle w:val="ListParagraph"/>
              <w:numPr>
                <w:ilvl w:val="1"/>
                <w:numId w:val="8"/>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Experience in case management </w:t>
            </w:r>
            <w:r w:rsidR="536D3882" w:rsidRPr="47E2AB40">
              <w:rPr>
                <w:rFonts w:asciiTheme="minorHAnsi" w:eastAsiaTheme="minorEastAsia" w:hAnsiTheme="minorHAnsi" w:cstheme="minorBidi"/>
                <w:szCs w:val="22"/>
              </w:rPr>
              <w:t xml:space="preserve">tasks </w:t>
            </w:r>
            <w:r w:rsidRPr="47E2AB40">
              <w:rPr>
                <w:rFonts w:asciiTheme="minorHAnsi" w:eastAsiaTheme="minorEastAsia" w:hAnsiTheme="minorHAnsi" w:cstheme="minorBidi"/>
                <w:szCs w:val="22"/>
              </w:rPr>
              <w:t>and developing individualized support plans.</w:t>
            </w:r>
          </w:p>
          <w:p w14:paraId="7123C80F" w14:textId="4534103B" w:rsidR="47E2AB40" w:rsidRDefault="47E2AB40" w:rsidP="47E2AB40">
            <w:pPr>
              <w:pStyle w:val="ListParagraph"/>
              <w:tabs>
                <w:tab w:val="left" w:pos="1440"/>
              </w:tabs>
              <w:ind w:left="1440"/>
              <w:rPr>
                <w:rFonts w:asciiTheme="minorHAnsi" w:eastAsiaTheme="minorEastAsia" w:hAnsiTheme="minorHAnsi" w:cstheme="minorBidi"/>
                <w:szCs w:val="22"/>
              </w:rPr>
            </w:pPr>
          </w:p>
          <w:p w14:paraId="698E1AF6" w14:textId="515C3DCD" w:rsidR="005B5785" w:rsidRPr="005B5785" w:rsidRDefault="21190DDC" w:rsidP="47E2AB40">
            <w:pPr>
              <w:tabs>
                <w:tab w:val="left" w:pos="720"/>
              </w:tabs>
              <w:rPr>
                <w:rFonts w:eastAsiaTheme="minorEastAsia"/>
              </w:rPr>
            </w:pPr>
            <w:r w:rsidRPr="47E2AB40">
              <w:rPr>
                <w:rFonts w:eastAsiaTheme="minorEastAsia"/>
              </w:rPr>
              <w:t>Skills and Abilities:</w:t>
            </w:r>
          </w:p>
          <w:p w14:paraId="0CC4132A" w14:textId="1EA76C68" w:rsidR="005B5785" w:rsidRPr="005B5785" w:rsidRDefault="64EEDF9F" w:rsidP="7BA5AC09">
            <w:pPr>
              <w:pStyle w:val="ListParagraph"/>
              <w:ind w:left="1440"/>
              <w:rPr>
                <w:rFonts w:asciiTheme="minorHAnsi" w:eastAsiaTheme="minorEastAsia" w:hAnsiTheme="minorHAnsi" w:cstheme="minorBidi"/>
                <w:szCs w:val="22"/>
              </w:rPr>
            </w:pPr>
            <w:r w:rsidRPr="7BA5AC09">
              <w:rPr>
                <w:rFonts w:asciiTheme="minorHAnsi" w:eastAsiaTheme="minorEastAsia" w:hAnsiTheme="minorHAnsi" w:cstheme="minorBidi"/>
                <w:szCs w:val="22"/>
              </w:rPr>
              <w:t xml:space="preserve"> </w:t>
            </w:r>
          </w:p>
          <w:p w14:paraId="507F043F" w14:textId="56FC4C1A" w:rsidR="005B5785" w:rsidRPr="005B5785" w:rsidRDefault="21190DDC" w:rsidP="7BA5AC09">
            <w:pPr>
              <w:pStyle w:val="ListParagraph"/>
              <w:numPr>
                <w:ilvl w:val="1"/>
                <w:numId w:val="8"/>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Strong </w:t>
            </w:r>
            <w:r w:rsidR="43377E17" w:rsidRPr="47E2AB40">
              <w:rPr>
                <w:rFonts w:asciiTheme="minorHAnsi" w:eastAsiaTheme="minorEastAsia" w:hAnsiTheme="minorHAnsi" w:cstheme="minorBidi"/>
                <w:szCs w:val="22"/>
              </w:rPr>
              <w:t xml:space="preserve">clinical </w:t>
            </w:r>
            <w:r w:rsidRPr="47E2AB40">
              <w:rPr>
                <w:rFonts w:asciiTheme="minorHAnsi" w:eastAsiaTheme="minorEastAsia" w:hAnsiTheme="minorHAnsi" w:cstheme="minorBidi"/>
                <w:szCs w:val="22"/>
              </w:rPr>
              <w:t>assessment and therapeutic intervention skills.</w:t>
            </w:r>
          </w:p>
          <w:p w14:paraId="7D11915C" w14:textId="6B4FFE99" w:rsidR="005B5785" w:rsidRPr="005B5785" w:rsidRDefault="64EEDF9F" w:rsidP="7BA5AC09">
            <w:pPr>
              <w:pStyle w:val="ListParagraph"/>
              <w:numPr>
                <w:ilvl w:val="1"/>
                <w:numId w:val="8"/>
              </w:numPr>
              <w:tabs>
                <w:tab w:val="left" w:pos="1440"/>
              </w:tabs>
              <w:rPr>
                <w:rFonts w:asciiTheme="minorHAnsi" w:eastAsiaTheme="minorEastAsia" w:hAnsiTheme="minorHAnsi" w:cstheme="minorBidi"/>
                <w:szCs w:val="22"/>
              </w:rPr>
            </w:pPr>
            <w:r w:rsidRPr="7BA5AC09">
              <w:rPr>
                <w:rFonts w:asciiTheme="minorHAnsi" w:eastAsiaTheme="minorEastAsia" w:hAnsiTheme="minorHAnsi" w:cstheme="minorBidi"/>
                <w:szCs w:val="22"/>
              </w:rPr>
              <w:t>Excellent communication and interpersonal skills, with the ability to build rapport and engage effectively with young people, families, and professionals.</w:t>
            </w:r>
          </w:p>
          <w:p w14:paraId="5FD23E73" w14:textId="33AFEDC6" w:rsidR="005B5785" w:rsidRPr="005B5785" w:rsidRDefault="78046727" w:rsidP="7BA5AC09">
            <w:pPr>
              <w:pStyle w:val="ListParagraph"/>
              <w:numPr>
                <w:ilvl w:val="1"/>
                <w:numId w:val="8"/>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Proven a</w:t>
            </w:r>
            <w:r w:rsidR="21190DDC" w:rsidRPr="47E2AB40">
              <w:rPr>
                <w:rFonts w:asciiTheme="minorHAnsi" w:eastAsiaTheme="minorEastAsia" w:hAnsiTheme="minorHAnsi" w:cstheme="minorBidi"/>
                <w:szCs w:val="22"/>
              </w:rPr>
              <w:t>bility to work collaboratively in a multidisciplinary team and coordinate support services.</w:t>
            </w:r>
          </w:p>
          <w:p w14:paraId="15DB0811" w14:textId="40D77CCA" w:rsidR="005B5785" w:rsidRPr="005B5785" w:rsidRDefault="4F3E78BE" w:rsidP="47E2AB40">
            <w:pPr>
              <w:pStyle w:val="ListParagraph"/>
              <w:numPr>
                <w:ilvl w:val="1"/>
                <w:numId w:val="8"/>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Proven ability to create a strong thera</w:t>
            </w:r>
            <w:r w:rsidR="45848DAF" w:rsidRPr="47E2AB40">
              <w:rPr>
                <w:rFonts w:asciiTheme="minorHAnsi" w:eastAsiaTheme="minorEastAsia" w:hAnsiTheme="minorHAnsi" w:cstheme="minorBidi"/>
                <w:szCs w:val="22"/>
              </w:rPr>
              <w:t>peutic a</w:t>
            </w:r>
            <w:r w:rsidRPr="47E2AB40">
              <w:rPr>
                <w:rFonts w:asciiTheme="minorHAnsi" w:eastAsiaTheme="minorEastAsia" w:hAnsiTheme="minorHAnsi" w:cstheme="minorBidi"/>
                <w:szCs w:val="22"/>
              </w:rPr>
              <w:t xml:space="preserve">lliance and </w:t>
            </w:r>
            <w:r w:rsidR="289C64E9" w:rsidRPr="47E2AB40">
              <w:rPr>
                <w:rFonts w:asciiTheme="minorHAnsi" w:eastAsiaTheme="minorEastAsia" w:hAnsiTheme="minorHAnsi" w:cstheme="minorBidi"/>
                <w:szCs w:val="22"/>
              </w:rPr>
              <w:t xml:space="preserve">create balance within power relationships. </w:t>
            </w:r>
          </w:p>
          <w:p w14:paraId="3AD36759" w14:textId="2480DE54" w:rsidR="005B5785" w:rsidRPr="005B5785" w:rsidRDefault="21190DDC" w:rsidP="47E2AB40">
            <w:pPr>
              <w:tabs>
                <w:tab w:val="left" w:pos="720"/>
              </w:tabs>
              <w:rPr>
                <w:rFonts w:eastAsiaTheme="minorEastAsia"/>
              </w:rPr>
            </w:pPr>
            <w:r w:rsidRPr="47E2AB40">
              <w:rPr>
                <w:rFonts w:eastAsiaTheme="minorEastAsia"/>
              </w:rPr>
              <w:t>Knowledge:</w:t>
            </w:r>
          </w:p>
          <w:p w14:paraId="681C18B3" w14:textId="1CBED2BD" w:rsidR="005B5785" w:rsidRPr="005B5785" w:rsidRDefault="64EEDF9F" w:rsidP="7BA5AC09">
            <w:pPr>
              <w:pStyle w:val="ListParagraph"/>
              <w:ind w:left="1440"/>
              <w:rPr>
                <w:rFonts w:asciiTheme="minorHAnsi" w:eastAsiaTheme="minorEastAsia" w:hAnsiTheme="minorHAnsi" w:cstheme="minorBidi"/>
                <w:szCs w:val="22"/>
              </w:rPr>
            </w:pPr>
            <w:r w:rsidRPr="7BA5AC09">
              <w:rPr>
                <w:rFonts w:asciiTheme="minorHAnsi" w:eastAsiaTheme="minorEastAsia" w:hAnsiTheme="minorHAnsi" w:cstheme="minorBidi"/>
                <w:szCs w:val="22"/>
              </w:rPr>
              <w:t xml:space="preserve"> </w:t>
            </w:r>
          </w:p>
          <w:p w14:paraId="7176D25D" w14:textId="695A01DD" w:rsidR="005B5785" w:rsidRPr="005B5785" w:rsidRDefault="21190DDC" w:rsidP="1A04C100">
            <w:pPr>
              <w:pStyle w:val="ListParagraph"/>
              <w:numPr>
                <w:ilvl w:val="1"/>
                <w:numId w:val="8"/>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Sound understanding of trauma-informed care and evidence-based therapeutic approaches.</w:t>
            </w:r>
          </w:p>
          <w:p w14:paraId="7C0F9307" w14:textId="64C3B4DF" w:rsidR="2D0C8572" w:rsidRDefault="2D0C8572" w:rsidP="1A04C100">
            <w:pPr>
              <w:pStyle w:val="ListParagraph"/>
              <w:numPr>
                <w:ilvl w:val="1"/>
                <w:numId w:val="8"/>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 xml:space="preserve">Sound understanding of relevant theories including attachment and systems theory. </w:t>
            </w:r>
          </w:p>
          <w:p w14:paraId="4B603E51" w14:textId="7C366509" w:rsidR="005B5785" w:rsidRPr="005B5785" w:rsidRDefault="21190DDC" w:rsidP="1A04C100">
            <w:pPr>
              <w:pStyle w:val="ListParagraph"/>
              <w:numPr>
                <w:ilvl w:val="1"/>
                <w:numId w:val="8"/>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Knowledge of child and adolescent development, family dynamics, and the impact of adversity on learning and wellbeing.</w:t>
            </w:r>
          </w:p>
          <w:p w14:paraId="0F327BEA" w14:textId="16B52F5E" w:rsidR="1A04C100" w:rsidRDefault="1A04C100" w:rsidP="1A04C100">
            <w:pPr>
              <w:tabs>
                <w:tab w:val="left" w:pos="1440"/>
              </w:tabs>
              <w:ind w:left="1440"/>
              <w:rPr>
                <w:rFonts w:eastAsiaTheme="minorEastAsia"/>
              </w:rPr>
            </w:pPr>
          </w:p>
          <w:p w14:paraId="142E7A58" w14:textId="75576D7B" w:rsidR="005B5785" w:rsidRPr="005B5785" w:rsidRDefault="21190DDC" w:rsidP="1A04C100">
            <w:pPr>
              <w:tabs>
                <w:tab w:val="left" w:pos="1440"/>
              </w:tabs>
              <w:rPr>
                <w:rFonts w:eastAsiaTheme="minorEastAsia"/>
              </w:rPr>
            </w:pPr>
            <w:r w:rsidRPr="1A04C100">
              <w:rPr>
                <w:rFonts w:eastAsiaTheme="minorEastAsia"/>
              </w:rPr>
              <w:t>Attributes:</w:t>
            </w:r>
          </w:p>
          <w:p w14:paraId="3E4837FC" w14:textId="4D2D6E08" w:rsidR="005B5785" w:rsidRPr="005B5785" w:rsidRDefault="21190DDC" w:rsidP="47E2AB40">
            <w:pPr>
              <w:pStyle w:val="ListParagraph"/>
              <w:numPr>
                <w:ilvl w:val="0"/>
                <w:numId w:val="1"/>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Empathy, patience, and resilience.</w:t>
            </w:r>
          </w:p>
          <w:p w14:paraId="203FCA8D" w14:textId="0907C925" w:rsidR="005B5785" w:rsidRPr="005B5785" w:rsidRDefault="21190DDC" w:rsidP="47E2AB40">
            <w:pPr>
              <w:pStyle w:val="ListParagraph"/>
              <w:numPr>
                <w:ilvl w:val="0"/>
                <w:numId w:val="1"/>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Commitment to social justice and the mission and values of Melbourne City Mission</w:t>
            </w:r>
            <w:r w:rsidR="4BE5FEB9" w:rsidRPr="1A04C100">
              <w:rPr>
                <w:rFonts w:asciiTheme="minorHAnsi" w:eastAsiaTheme="minorEastAsia" w:hAnsiTheme="minorHAnsi" w:cstheme="minorBidi"/>
                <w:szCs w:val="22"/>
              </w:rPr>
              <w:t xml:space="preserve"> including the contribution to a positive workplace culture</w:t>
            </w:r>
            <w:r w:rsidR="00BA1DA7">
              <w:rPr>
                <w:rFonts w:asciiTheme="minorHAnsi" w:eastAsiaTheme="minorEastAsia" w:hAnsiTheme="minorHAnsi" w:cstheme="minorBidi"/>
                <w:szCs w:val="22"/>
              </w:rPr>
              <w:t>.</w:t>
            </w:r>
          </w:p>
          <w:p w14:paraId="344B6FF2" w14:textId="0A3256FC" w:rsidR="005B5785" w:rsidRPr="005B5785" w:rsidRDefault="21190DDC" w:rsidP="1A04C100">
            <w:pPr>
              <w:pStyle w:val="ListParagraph"/>
              <w:numPr>
                <w:ilvl w:val="0"/>
                <w:numId w:val="1"/>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Cultural competence and sensitivity to diverse backgrounds.</w:t>
            </w:r>
          </w:p>
          <w:p w14:paraId="08B92F57" w14:textId="391ABCF1" w:rsidR="005B5785" w:rsidRPr="005B5785" w:rsidRDefault="005B5785" w:rsidP="1A04C100">
            <w:pPr>
              <w:pStyle w:val="ListParagraph"/>
              <w:tabs>
                <w:tab w:val="left" w:pos="1440"/>
              </w:tabs>
              <w:ind w:left="1440"/>
              <w:rPr>
                <w:rFonts w:asciiTheme="minorHAnsi" w:eastAsiaTheme="minorEastAsia" w:hAnsiTheme="minorHAnsi" w:cstheme="minorBidi"/>
                <w:szCs w:val="22"/>
              </w:rPr>
            </w:pPr>
          </w:p>
          <w:p w14:paraId="5EC7E0DA" w14:textId="1A500C02" w:rsidR="005B5785" w:rsidRPr="005B5785" w:rsidRDefault="21190DDC" w:rsidP="1A04C100">
            <w:pPr>
              <w:tabs>
                <w:tab w:val="left" w:pos="1440"/>
              </w:tabs>
              <w:rPr>
                <w:rFonts w:eastAsiaTheme="minorEastAsia"/>
              </w:rPr>
            </w:pPr>
            <w:r w:rsidRPr="1A04C100">
              <w:rPr>
                <w:rFonts w:eastAsiaTheme="minorEastAsia"/>
              </w:rPr>
              <w:t>Other Requirements:</w:t>
            </w:r>
          </w:p>
          <w:p w14:paraId="5A21B937" w14:textId="37777C7E" w:rsidR="1A04C100" w:rsidRDefault="1A04C100" w:rsidP="1A04C100">
            <w:pPr>
              <w:tabs>
                <w:tab w:val="left" w:pos="1440"/>
              </w:tabs>
              <w:rPr>
                <w:rFonts w:eastAsiaTheme="minorEastAsia"/>
              </w:rPr>
            </w:pPr>
          </w:p>
          <w:p w14:paraId="36CEA50B" w14:textId="45F887FF" w:rsidR="005B5785" w:rsidRPr="005B5785" w:rsidRDefault="21190DDC" w:rsidP="47E2AB40">
            <w:pPr>
              <w:pStyle w:val="ListParagraph"/>
              <w:numPr>
                <w:ilvl w:val="0"/>
                <w:numId w:val="2"/>
              </w:numPr>
              <w:tabs>
                <w:tab w:val="left" w:pos="720"/>
              </w:tabs>
              <w:rPr>
                <w:rFonts w:asciiTheme="minorHAnsi" w:eastAsiaTheme="minorEastAsia" w:hAnsiTheme="minorHAnsi" w:cstheme="minorBidi"/>
                <w:szCs w:val="22"/>
              </w:rPr>
            </w:pPr>
            <w:r w:rsidRPr="47E2AB40">
              <w:rPr>
                <w:rFonts w:asciiTheme="minorHAnsi" w:eastAsiaTheme="minorEastAsia" w:hAnsiTheme="minorHAnsi" w:cstheme="minorBidi"/>
                <w:szCs w:val="22"/>
              </w:rPr>
              <w:t>Valid Working with Children Check and National Police Check.</w:t>
            </w:r>
          </w:p>
          <w:p w14:paraId="6FDD0FE0" w14:textId="3BC9394B" w:rsidR="005B5785" w:rsidRPr="005B5785" w:rsidRDefault="21190DDC" w:rsidP="47E2AB40">
            <w:pPr>
              <w:pStyle w:val="ListParagraph"/>
              <w:numPr>
                <w:ilvl w:val="0"/>
                <w:numId w:val="2"/>
              </w:numPr>
              <w:tabs>
                <w:tab w:val="left" w:pos="720"/>
              </w:tabs>
              <w:rPr>
                <w:rFonts w:asciiTheme="minorHAnsi" w:eastAsiaTheme="minorEastAsia" w:hAnsiTheme="minorHAnsi" w:cstheme="minorBidi"/>
                <w:szCs w:val="22"/>
              </w:rPr>
            </w:pPr>
            <w:r w:rsidRPr="47E2AB40">
              <w:rPr>
                <w:rFonts w:asciiTheme="minorHAnsi" w:eastAsiaTheme="minorEastAsia" w:hAnsiTheme="minorHAnsi" w:cstheme="minorBidi"/>
                <w:szCs w:val="22"/>
              </w:rPr>
              <w:t>Current driver’s license.</w:t>
            </w:r>
          </w:p>
          <w:p w14:paraId="29869726" w14:textId="21278CD4" w:rsidR="005B5785" w:rsidRPr="005B5785" w:rsidRDefault="21190DDC" w:rsidP="47E2AB40">
            <w:pPr>
              <w:pStyle w:val="ListParagraph"/>
              <w:numPr>
                <w:ilvl w:val="0"/>
                <w:numId w:val="2"/>
              </w:numPr>
              <w:tabs>
                <w:tab w:val="left" w:pos="720"/>
              </w:tabs>
              <w:rPr>
                <w:rFonts w:asciiTheme="minorHAnsi" w:eastAsiaTheme="minorEastAsia" w:hAnsiTheme="minorHAnsi" w:cstheme="minorBidi"/>
                <w:szCs w:val="22"/>
              </w:rPr>
            </w:pPr>
            <w:r w:rsidRPr="1A04C100">
              <w:rPr>
                <w:rFonts w:asciiTheme="minorHAnsi" w:eastAsiaTheme="minorEastAsia" w:hAnsiTheme="minorHAnsi" w:cstheme="minorBidi"/>
                <w:szCs w:val="22"/>
              </w:rPr>
              <w:t>Ability to work flexibl</w:t>
            </w:r>
            <w:r w:rsidR="4C7C0915" w:rsidRPr="1A04C100">
              <w:rPr>
                <w:rFonts w:asciiTheme="minorHAnsi" w:eastAsiaTheme="minorEastAsia" w:hAnsiTheme="minorHAnsi" w:cstheme="minorBidi"/>
                <w:szCs w:val="22"/>
              </w:rPr>
              <w:t xml:space="preserve">y </w:t>
            </w:r>
            <w:r w:rsidR="4E0AF6BA" w:rsidRPr="1A04C100">
              <w:rPr>
                <w:rFonts w:asciiTheme="minorHAnsi" w:eastAsiaTheme="minorEastAsia" w:hAnsiTheme="minorHAnsi" w:cstheme="minorBidi"/>
                <w:szCs w:val="22"/>
              </w:rPr>
              <w:t>at times (</w:t>
            </w:r>
            <w:r w:rsidR="4C7C0915" w:rsidRPr="1A04C100">
              <w:rPr>
                <w:rFonts w:asciiTheme="minorHAnsi" w:eastAsiaTheme="minorEastAsia" w:hAnsiTheme="minorHAnsi" w:cstheme="minorBidi"/>
                <w:szCs w:val="22"/>
              </w:rPr>
              <w:t>between the</w:t>
            </w:r>
            <w:r w:rsidRPr="1A04C100">
              <w:rPr>
                <w:rFonts w:asciiTheme="minorHAnsi" w:eastAsiaTheme="minorEastAsia" w:hAnsiTheme="minorHAnsi" w:cstheme="minorBidi"/>
                <w:szCs w:val="22"/>
              </w:rPr>
              <w:t xml:space="preserve"> hours</w:t>
            </w:r>
            <w:r w:rsidR="0824F793" w:rsidRPr="1A04C100">
              <w:rPr>
                <w:rFonts w:asciiTheme="minorHAnsi" w:eastAsiaTheme="minorEastAsia" w:hAnsiTheme="minorHAnsi" w:cstheme="minorBidi"/>
                <w:szCs w:val="22"/>
              </w:rPr>
              <w:t xml:space="preserve"> </w:t>
            </w:r>
            <w:r w:rsidR="387A293B" w:rsidRPr="1A04C100">
              <w:rPr>
                <w:rFonts w:asciiTheme="minorHAnsi" w:eastAsiaTheme="minorEastAsia" w:hAnsiTheme="minorHAnsi" w:cstheme="minorBidi"/>
                <w:szCs w:val="22"/>
              </w:rPr>
              <w:t>of 8am-7pm</w:t>
            </w:r>
            <w:r w:rsidR="73369518" w:rsidRPr="1A04C100">
              <w:rPr>
                <w:rFonts w:asciiTheme="minorHAnsi" w:eastAsiaTheme="minorEastAsia" w:hAnsiTheme="minorHAnsi" w:cstheme="minorBidi"/>
                <w:szCs w:val="22"/>
              </w:rPr>
              <w:t>)</w:t>
            </w:r>
            <w:r w:rsidR="387A293B" w:rsidRPr="1A04C100">
              <w:rPr>
                <w:rFonts w:asciiTheme="minorHAnsi" w:eastAsiaTheme="minorEastAsia" w:hAnsiTheme="minorHAnsi" w:cstheme="minorBidi"/>
                <w:szCs w:val="22"/>
              </w:rPr>
              <w:t xml:space="preserve"> </w:t>
            </w:r>
            <w:r w:rsidR="33A5040B" w:rsidRPr="1A04C100">
              <w:rPr>
                <w:rFonts w:asciiTheme="minorHAnsi" w:eastAsiaTheme="minorEastAsia" w:hAnsiTheme="minorHAnsi" w:cstheme="minorBidi"/>
                <w:szCs w:val="22"/>
              </w:rPr>
              <w:t>Mon-Fri</w:t>
            </w:r>
          </w:p>
          <w:p w14:paraId="3F4F6C13" w14:textId="2CBA63C1" w:rsidR="005B5785" w:rsidRPr="005B5785" w:rsidRDefault="5B25CEC0" w:rsidP="47E2AB40">
            <w:pPr>
              <w:pStyle w:val="ListParagraph"/>
              <w:numPr>
                <w:ilvl w:val="0"/>
                <w:numId w:val="2"/>
              </w:numPr>
              <w:tabs>
                <w:tab w:val="left" w:pos="720"/>
              </w:tabs>
              <w:rPr>
                <w:rFonts w:asciiTheme="minorHAnsi" w:eastAsiaTheme="minorEastAsia" w:hAnsiTheme="minorHAnsi" w:cstheme="minorBidi"/>
                <w:szCs w:val="22"/>
              </w:rPr>
            </w:pPr>
            <w:r w:rsidRPr="47E2AB40">
              <w:rPr>
                <w:rFonts w:asciiTheme="minorHAnsi" w:eastAsiaTheme="minorEastAsia" w:hAnsiTheme="minorHAnsi" w:cstheme="minorBidi"/>
                <w:szCs w:val="22"/>
              </w:rPr>
              <w:t>I</w:t>
            </w:r>
            <w:r w:rsidR="576E7630" w:rsidRPr="47E2AB40">
              <w:rPr>
                <w:rFonts w:asciiTheme="minorHAnsi" w:eastAsiaTheme="minorEastAsia" w:hAnsiTheme="minorHAnsi" w:cstheme="minorBidi"/>
                <w:szCs w:val="22"/>
              </w:rPr>
              <w:t xml:space="preserve">ntegration of MCM Group’s HOF framework into practice, </w:t>
            </w:r>
            <w:r w:rsidR="0212B0E5" w:rsidRPr="47E2AB40">
              <w:rPr>
                <w:rFonts w:asciiTheme="minorHAnsi" w:eastAsiaTheme="minorEastAsia" w:hAnsiTheme="minorHAnsi" w:cstheme="minorBidi"/>
                <w:szCs w:val="22"/>
              </w:rPr>
              <w:t>develop staff capabilities, and ensure clinical and wellbeing practices meet</w:t>
            </w:r>
            <w:r w:rsidR="2932884E" w:rsidRPr="47E2AB40">
              <w:rPr>
                <w:rFonts w:asciiTheme="minorHAnsi" w:eastAsiaTheme="minorEastAsia" w:hAnsiTheme="minorHAnsi" w:cstheme="minorBidi"/>
                <w:szCs w:val="22"/>
              </w:rPr>
              <w:t xml:space="preserve"> and exceed relevant quality and policy requirements.</w:t>
            </w:r>
          </w:p>
          <w:p w14:paraId="71C41C4F" w14:textId="77777777" w:rsidR="005B5785" w:rsidRPr="005B5785" w:rsidRDefault="005B5785" w:rsidP="0072695D">
            <w:pPr>
              <w:rPr>
                <w:highlight w:val="yellow"/>
              </w:rPr>
            </w:pPr>
          </w:p>
          <w:p w14:paraId="2F90778A" w14:textId="77777777" w:rsidR="00B91301" w:rsidRPr="005B5785" w:rsidRDefault="00B91301" w:rsidP="00001129">
            <w:pPr>
              <w:rPr>
                <w:highlight w:val="yellow"/>
              </w:rPr>
            </w:pPr>
          </w:p>
        </w:tc>
      </w:tr>
      <w:tr w:rsidR="1A04C100" w14:paraId="1868A58B" w14:textId="77777777" w:rsidTr="1A04C100">
        <w:trPr>
          <w:trHeight w:val="300"/>
        </w:trPr>
        <w:tc>
          <w:tcPr>
            <w:tcW w:w="9720" w:type="dxa"/>
            <w:gridSpan w:val="4"/>
          </w:tcPr>
          <w:p w14:paraId="34246170" w14:textId="28C7D709" w:rsidR="1A04C100" w:rsidRDefault="1A04C100" w:rsidP="1A04C100">
            <w:pPr>
              <w:rPr>
                <w:highlight w:val="yellow"/>
              </w:rPr>
            </w:pPr>
          </w:p>
        </w:tc>
      </w:tr>
      <w:tr w:rsidR="00966D01" w:rsidRPr="003D7809" w14:paraId="26621082" w14:textId="77777777" w:rsidTr="1A04C100">
        <w:trPr>
          <w:trHeight w:val="300"/>
        </w:trPr>
        <w:tc>
          <w:tcPr>
            <w:tcW w:w="9720" w:type="dxa"/>
            <w:gridSpan w:val="4"/>
            <w:shd w:val="clear" w:color="auto" w:fill="D9D9D9" w:themeFill="background1" w:themeFillShade="D9"/>
          </w:tcPr>
          <w:p w14:paraId="3666F216" w14:textId="060F348B" w:rsidR="002714AC" w:rsidRPr="003D7809" w:rsidRDefault="002714AC" w:rsidP="47E2AB40">
            <w:pPr>
              <w:spacing w:before="120" w:after="120"/>
              <w:rPr>
                <w:b/>
                <w:bCs/>
              </w:rPr>
            </w:pPr>
          </w:p>
        </w:tc>
      </w:tr>
      <w:tr w:rsidR="00966D01" w:rsidRPr="003D7809" w14:paraId="7663858F" w14:textId="77777777" w:rsidTr="1A04C100">
        <w:trPr>
          <w:trHeight w:val="300"/>
        </w:trPr>
        <w:tc>
          <w:tcPr>
            <w:tcW w:w="9720" w:type="dxa"/>
            <w:gridSpan w:val="4"/>
          </w:tcPr>
          <w:p w14:paraId="08CBE45E" w14:textId="7F5D1B3C" w:rsidR="00393948" w:rsidRDefault="00393948" w:rsidP="00393948">
            <w:pPr>
              <w:ind w:right="1417"/>
              <w:jc w:val="both"/>
              <w:rPr>
                <w:b/>
                <w:bCs/>
                <w:lang w:eastAsia="en-AU"/>
              </w:rPr>
            </w:pPr>
          </w:p>
          <w:p w14:paraId="4AE884B9" w14:textId="352A44BA" w:rsidR="00FA0BE2" w:rsidRDefault="7D630D4D" w:rsidP="00FA0BE2">
            <w:pPr>
              <w:spacing w:before="60" w:after="60"/>
              <w:jc w:val="both"/>
              <w:rPr>
                <w:b/>
                <w:bCs/>
                <w:lang w:eastAsia="en-AU"/>
              </w:rPr>
            </w:pPr>
            <w:r w:rsidRPr="47E2AB40">
              <w:rPr>
                <w:b/>
                <w:bCs/>
                <w:lang w:eastAsia="en-AU"/>
              </w:rPr>
              <w:t>Duties of this role may include but are not limited to</w:t>
            </w:r>
            <w:r w:rsidR="681F3F01" w:rsidRPr="47E2AB40">
              <w:rPr>
                <w:b/>
                <w:bCs/>
                <w:lang w:eastAsia="en-AU"/>
              </w:rPr>
              <w:t>:</w:t>
            </w:r>
          </w:p>
          <w:p w14:paraId="77086387" w14:textId="1BB52C89" w:rsidR="47E2AB40" w:rsidRDefault="47E2AB40" w:rsidP="47E2AB40">
            <w:pPr>
              <w:pStyle w:val="ListParagraph"/>
              <w:ind w:left="361"/>
              <w:rPr>
                <w:rFonts w:ascii="Aptos" w:eastAsia="Aptos" w:hAnsi="Aptos" w:cs="Aptos"/>
                <w:sz w:val="24"/>
              </w:rPr>
            </w:pPr>
          </w:p>
          <w:p w14:paraId="305ABF0F" w14:textId="4F24FBBC" w:rsidR="4AB0DB0A" w:rsidRDefault="4AB0DB0A" w:rsidP="1A04C100">
            <w:pPr>
              <w:rPr>
                <w:rFonts w:eastAsiaTheme="minorEastAsia"/>
              </w:rPr>
            </w:pPr>
            <w:r w:rsidRPr="1A04C100">
              <w:rPr>
                <w:rFonts w:eastAsiaTheme="minorEastAsia"/>
              </w:rPr>
              <w:t xml:space="preserve">Assessment and intervention: </w:t>
            </w:r>
          </w:p>
          <w:p w14:paraId="2B850D99" w14:textId="1F5DD22D" w:rsidR="47E2AB40" w:rsidRDefault="47E2AB40" w:rsidP="47E2AB40">
            <w:pPr>
              <w:pStyle w:val="ListParagraph"/>
              <w:ind w:left="361"/>
              <w:rPr>
                <w:rFonts w:asciiTheme="minorHAnsi" w:eastAsiaTheme="minorEastAsia" w:hAnsiTheme="minorHAnsi" w:cstheme="minorBidi"/>
                <w:sz w:val="24"/>
              </w:rPr>
            </w:pPr>
          </w:p>
          <w:p w14:paraId="4E588259" w14:textId="61A2A7A6"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Conduct comprehensive assessments to identify strengths, needs, risks, and protective factors of young people and their families and the systems surrounding them.</w:t>
            </w:r>
          </w:p>
          <w:p w14:paraId="44E7D032" w14:textId="0074C885"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Develop and implement individual clinical support plan</w:t>
            </w:r>
            <w:r w:rsidR="20CCC800" w:rsidRPr="47E2AB40">
              <w:rPr>
                <w:rFonts w:asciiTheme="minorHAnsi" w:eastAsiaTheme="minorEastAsia" w:hAnsiTheme="minorHAnsi" w:cstheme="minorBidi"/>
                <w:szCs w:val="22"/>
              </w:rPr>
              <w:t>s</w:t>
            </w:r>
            <w:r w:rsidRPr="47E2AB40">
              <w:rPr>
                <w:rFonts w:asciiTheme="minorHAnsi" w:eastAsiaTheme="minorEastAsia" w:hAnsiTheme="minorHAnsi" w:cstheme="minorBidi"/>
                <w:szCs w:val="22"/>
              </w:rPr>
              <w:t xml:space="preserve"> with clear achievable goals in collaboration with young people, families, and other professionals. </w:t>
            </w:r>
          </w:p>
          <w:p w14:paraId="47B2D6BB" w14:textId="57641ED3" w:rsidR="78DFFDE2" w:rsidRDefault="78DFFDE2"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Empower the family to utilise the</w:t>
            </w:r>
            <w:r w:rsidR="0CFF0590" w:rsidRPr="47E2AB40">
              <w:rPr>
                <w:rFonts w:asciiTheme="minorHAnsi" w:eastAsiaTheme="minorEastAsia" w:hAnsiTheme="minorHAnsi" w:cstheme="minorBidi"/>
                <w:szCs w:val="22"/>
              </w:rPr>
              <w:t>ir</w:t>
            </w:r>
            <w:r w:rsidRPr="47E2AB40">
              <w:rPr>
                <w:rFonts w:asciiTheme="minorHAnsi" w:eastAsiaTheme="minorEastAsia" w:hAnsiTheme="minorHAnsi" w:cstheme="minorBidi"/>
                <w:szCs w:val="22"/>
              </w:rPr>
              <w:t xml:space="preserve"> strengths in efforts to achieve positive change</w:t>
            </w:r>
            <w:r w:rsidR="778EA404" w:rsidRPr="47E2AB40">
              <w:rPr>
                <w:rFonts w:asciiTheme="minorHAnsi" w:eastAsiaTheme="minorEastAsia" w:hAnsiTheme="minorHAnsi" w:cstheme="minorBidi"/>
                <w:szCs w:val="22"/>
              </w:rPr>
              <w:t xml:space="preserve"> </w:t>
            </w:r>
          </w:p>
          <w:p w14:paraId="6818A6D4" w14:textId="2BA49AC2"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Work with the family in the home to address the barriers to engagement and support in problem solving in efforts to overcom</w:t>
            </w:r>
            <w:r w:rsidR="20EB814A" w:rsidRPr="47E2AB40">
              <w:rPr>
                <w:rFonts w:asciiTheme="minorHAnsi" w:eastAsiaTheme="minorEastAsia" w:hAnsiTheme="minorHAnsi" w:cstheme="minorBidi"/>
                <w:szCs w:val="22"/>
              </w:rPr>
              <w:t xml:space="preserve">e. </w:t>
            </w:r>
          </w:p>
          <w:p w14:paraId="3134C01F" w14:textId="5F666168"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Identify ways to support the family system in helping the young person stabilise their mental health through identifying need and completing relevant referrals to appropriate services</w:t>
            </w:r>
            <w:r w:rsidR="63201E22" w:rsidRPr="47E2AB40">
              <w:rPr>
                <w:rFonts w:asciiTheme="minorHAnsi" w:eastAsiaTheme="minorEastAsia" w:hAnsiTheme="minorHAnsi" w:cstheme="minorBidi"/>
                <w:szCs w:val="22"/>
              </w:rPr>
              <w:t>.</w:t>
            </w:r>
            <w:r w:rsidRPr="47E2AB40">
              <w:rPr>
                <w:rFonts w:asciiTheme="minorHAnsi" w:eastAsiaTheme="minorEastAsia" w:hAnsiTheme="minorHAnsi" w:cstheme="minorBidi"/>
                <w:szCs w:val="22"/>
              </w:rPr>
              <w:t xml:space="preserve"> </w:t>
            </w:r>
          </w:p>
          <w:p w14:paraId="7418A0EA" w14:textId="6BF52E1B"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Provide parenting support including tools and education to enhance family functioning and relationships. Complete relevant referrals to family services as required in therapeutic collaboration and discussion with the family. </w:t>
            </w:r>
          </w:p>
          <w:p w14:paraId="2C36EAE9" w14:textId="7AF3BA5E"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Observe AM routines to identify intervention points to support young person’s family in addressing barriers to attendance </w:t>
            </w:r>
          </w:p>
          <w:p w14:paraId="5965E51C" w14:textId="0CC1D4C0"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Support the family to decrease pull factors to home </w:t>
            </w:r>
            <w:r w:rsidR="3FFC593C" w:rsidRPr="47E2AB40">
              <w:rPr>
                <w:rFonts w:asciiTheme="minorHAnsi" w:eastAsiaTheme="minorEastAsia" w:hAnsiTheme="minorHAnsi" w:cstheme="minorBidi"/>
                <w:szCs w:val="22"/>
              </w:rPr>
              <w:t xml:space="preserve">during school hours </w:t>
            </w:r>
            <w:r w:rsidRPr="47E2AB40">
              <w:rPr>
                <w:rFonts w:asciiTheme="minorHAnsi" w:eastAsiaTheme="minorEastAsia" w:hAnsiTheme="minorHAnsi" w:cstheme="minorBidi"/>
                <w:szCs w:val="22"/>
              </w:rPr>
              <w:t>and increase pull factors to school</w:t>
            </w:r>
            <w:r w:rsidR="1EEF9789" w:rsidRPr="47E2AB40">
              <w:rPr>
                <w:rFonts w:asciiTheme="minorHAnsi" w:eastAsiaTheme="minorEastAsia" w:hAnsiTheme="minorHAnsi" w:cstheme="minorBidi"/>
                <w:szCs w:val="22"/>
              </w:rPr>
              <w:t xml:space="preserve">. </w:t>
            </w:r>
          </w:p>
          <w:p w14:paraId="4CB0F081" w14:textId="62A169F7" w:rsidR="40F46F01" w:rsidRDefault="40F46F01"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Support families at times to transport the young person to school and aim to increase parental lead</w:t>
            </w:r>
            <w:r w:rsidR="5D0BCAAB" w:rsidRPr="47E2AB40">
              <w:rPr>
                <w:rFonts w:asciiTheme="minorHAnsi" w:eastAsiaTheme="minorEastAsia" w:hAnsiTheme="minorHAnsi" w:cstheme="minorBidi"/>
                <w:szCs w:val="22"/>
              </w:rPr>
              <w:t xml:space="preserve"> in this area as skill building occurs</w:t>
            </w:r>
            <w:r w:rsidR="2F1BAC60" w:rsidRPr="47E2AB40">
              <w:rPr>
                <w:rFonts w:asciiTheme="minorHAnsi" w:eastAsiaTheme="minorEastAsia" w:hAnsiTheme="minorHAnsi" w:cstheme="minorBidi"/>
                <w:szCs w:val="22"/>
              </w:rPr>
              <w:t>.</w:t>
            </w:r>
            <w:r w:rsidR="5D0BCAAB" w:rsidRPr="47E2AB40">
              <w:rPr>
                <w:rFonts w:asciiTheme="minorHAnsi" w:eastAsiaTheme="minorEastAsia" w:hAnsiTheme="minorHAnsi" w:cstheme="minorBidi"/>
                <w:szCs w:val="22"/>
              </w:rPr>
              <w:t xml:space="preserve"> </w:t>
            </w:r>
          </w:p>
          <w:p w14:paraId="7E71260F" w14:textId="401E0EF9"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Play a key role in increasing home-school link. Support the family to increase contact with key professionals at the school and support HHA staff with dual outreach when appropriate. </w:t>
            </w:r>
          </w:p>
          <w:p w14:paraId="78D14F75" w14:textId="096BA9C4" w:rsidR="79E2EF72" w:rsidRDefault="79E2EF72" w:rsidP="47E2AB40">
            <w:pPr>
              <w:pStyle w:val="ListParagraph"/>
              <w:numPr>
                <w:ilvl w:val="1"/>
                <w:numId w:val="23"/>
              </w:numPr>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Organise and support the family to attend meetings with HHA and help to support the parent or guardian with preparing for these meetings. </w:t>
            </w:r>
          </w:p>
          <w:p w14:paraId="71FE6870" w14:textId="75CBECB9" w:rsidR="69D5DCE3" w:rsidRDefault="69D5DCE3" w:rsidP="47E2AB40">
            <w:pPr>
              <w:pStyle w:val="ListParagraph"/>
              <w:numPr>
                <w:ilvl w:val="1"/>
                <w:numId w:val="23"/>
              </w:numPr>
              <w:rPr>
                <w:rFonts w:asciiTheme="minorHAnsi" w:eastAsiaTheme="minorEastAsia" w:hAnsiTheme="minorHAnsi" w:cstheme="minorBidi"/>
                <w:szCs w:val="22"/>
              </w:rPr>
            </w:pPr>
            <w:r w:rsidRPr="1A04C100">
              <w:rPr>
                <w:rFonts w:asciiTheme="minorHAnsi" w:eastAsiaTheme="minorEastAsia" w:hAnsiTheme="minorHAnsi" w:cstheme="minorBidi"/>
                <w:szCs w:val="22"/>
              </w:rPr>
              <w:t>Ensure f</w:t>
            </w:r>
            <w:r w:rsidR="31E7583D" w:rsidRPr="1A04C100">
              <w:rPr>
                <w:rFonts w:asciiTheme="minorHAnsi" w:eastAsiaTheme="minorEastAsia" w:hAnsiTheme="minorHAnsi" w:cstheme="minorBidi"/>
                <w:szCs w:val="22"/>
              </w:rPr>
              <w:t>lexibility</w:t>
            </w:r>
            <w:r w:rsidR="54F8C9ED" w:rsidRPr="1A04C100">
              <w:rPr>
                <w:rFonts w:asciiTheme="minorHAnsi" w:eastAsiaTheme="minorEastAsia" w:hAnsiTheme="minorHAnsi" w:cstheme="minorBidi"/>
                <w:szCs w:val="22"/>
              </w:rPr>
              <w:t xml:space="preserve"> </w:t>
            </w:r>
            <w:r w:rsidR="4A50A4DA" w:rsidRPr="1A04C100">
              <w:rPr>
                <w:rFonts w:asciiTheme="minorHAnsi" w:eastAsiaTheme="minorEastAsia" w:hAnsiTheme="minorHAnsi" w:cstheme="minorBidi"/>
                <w:szCs w:val="22"/>
              </w:rPr>
              <w:t>at time</w:t>
            </w:r>
            <w:r w:rsidR="530C7791" w:rsidRPr="1A04C100">
              <w:rPr>
                <w:rFonts w:asciiTheme="minorHAnsi" w:eastAsiaTheme="minorEastAsia" w:hAnsiTheme="minorHAnsi" w:cstheme="minorBidi"/>
                <w:szCs w:val="22"/>
              </w:rPr>
              <w:t>s by working after</w:t>
            </w:r>
            <w:r w:rsidR="66D72B9A" w:rsidRPr="1A04C100">
              <w:rPr>
                <w:rFonts w:asciiTheme="minorHAnsi" w:eastAsiaTheme="minorEastAsia" w:hAnsiTheme="minorHAnsi" w:cstheme="minorBidi"/>
                <w:szCs w:val="22"/>
              </w:rPr>
              <w:t xml:space="preserve"> standard </w:t>
            </w:r>
            <w:r w:rsidR="31E7583D" w:rsidRPr="1A04C100">
              <w:rPr>
                <w:rFonts w:asciiTheme="minorHAnsi" w:eastAsiaTheme="minorEastAsia" w:hAnsiTheme="minorHAnsi" w:cstheme="minorBidi"/>
                <w:szCs w:val="22"/>
              </w:rPr>
              <w:t xml:space="preserve">office hours when families have work or other unavoidable circumstances </w:t>
            </w:r>
            <w:r w:rsidR="59967161" w:rsidRPr="1A04C100">
              <w:rPr>
                <w:rFonts w:asciiTheme="minorHAnsi" w:eastAsiaTheme="minorEastAsia" w:hAnsiTheme="minorHAnsi" w:cstheme="minorBidi"/>
                <w:szCs w:val="22"/>
              </w:rPr>
              <w:t xml:space="preserve">that restricts their capacity to meet during the day. </w:t>
            </w:r>
            <w:r w:rsidR="31E7583D" w:rsidRPr="1A04C100">
              <w:rPr>
                <w:rFonts w:asciiTheme="minorHAnsi" w:eastAsiaTheme="minorEastAsia" w:hAnsiTheme="minorHAnsi" w:cstheme="minorBidi"/>
                <w:szCs w:val="22"/>
              </w:rPr>
              <w:t xml:space="preserve"> </w:t>
            </w:r>
          </w:p>
          <w:p w14:paraId="3F9FAC67" w14:textId="6083A7DF" w:rsidR="47E2AB40" w:rsidRDefault="47E2AB40" w:rsidP="47E2AB40">
            <w:pPr>
              <w:pStyle w:val="ListParagraph"/>
              <w:ind w:left="1081"/>
              <w:rPr>
                <w:rFonts w:asciiTheme="minorHAnsi" w:eastAsiaTheme="minorEastAsia" w:hAnsiTheme="minorHAnsi" w:cstheme="minorBidi"/>
                <w:szCs w:val="22"/>
              </w:rPr>
            </w:pPr>
          </w:p>
          <w:p w14:paraId="69B4A394" w14:textId="36603698" w:rsidR="759FE8A4" w:rsidRDefault="759FE8A4" w:rsidP="47E2AB40">
            <w:pPr>
              <w:tabs>
                <w:tab w:val="left" w:pos="720"/>
              </w:tabs>
              <w:rPr>
                <w:rFonts w:eastAsiaTheme="minorEastAsia"/>
              </w:rPr>
            </w:pPr>
            <w:r w:rsidRPr="47E2AB40">
              <w:rPr>
                <w:rFonts w:eastAsiaTheme="minorEastAsia"/>
              </w:rPr>
              <w:t>Collaboration and Advocacy:</w:t>
            </w:r>
          </w:p>
          <w:p w14:paraId="7E124526" w14:textId="4CF82400" w:rsidR="759FE8A4" w:rsidRDefault="759FE8A4" w:rsidP="47E2AB40">
            <w:pPr>
              <w:pStyle w:val="ListParagraph"/>
              <w:ind w:left="361"/>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 </w:t>
            </w:r>
          </w:p>
          <w:p w14:paraId="3BEC9B31" w14:textId="32380CCE"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Work closely with line manager and engage in clinical supervision every 2-4 weeks.</w:t>
            </w:r>
          </w:p>
          <w:p w14:paraId="0540B91A" w14:textId="7E6BAB85"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 xml:space="preserve">Engage in clinical support plan review process with line manager every 6 weeks ensuring goals are on track and amendments made. </w:t>
            </w:r>
          </w:p>
          <w:p w14:paraId="609086F8" w14:textId="57035D4F" w:rsidR="579AFD42" w:rsidRDefault="579AFD42" w:rsidP="1A04C100">
            <w:pPr>
              <w:pStyle w:val="ListParagraph"/>
              <w:numPr>
                <w:ilvl w:val="1"/>
                <w:numId w:val="23"/>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lastRenderedPageBreak/>
              <w:t xml:space="preserve">Engage in relevant clinical training and professional development </w:t>
            </w:r>
          </w:p>
          <w:p w14:paraId="1B510743" w14:textId="2FBC13F6"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Conduct joint outreach/visits with line manager when required for live supervision and support</w:t>
            </w:r>
          </w:p>
          <w:p w14:paraId="5F342F23" w14:textId="7035490A"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Work closely with the multidisciplinary team, including educators, social workers, and healthcare providers, to coordinate support and services.</w:t>
            </w:r>
          </w:p>
          <w:p w14:paraId="5953F06B" w14:textId="67F5571E"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Advocate for the needs and rights of young people and their families within the community and service systems</w:t>
            </w:r>
          </w:p>
          <w:p w14:paraId="243C824C" w14:textId="3FA65D29"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Be available for consultation for the LL team for any family related matters and provide resources, clinical insights, and recommendations. </w:t>
            </w:r>
          </w:p>
          <w:p w14:paraId="701E534B" w14:textId="60873582" w:rsidR="759FE8A4" w:rsidRDefault="759FE8A4" w:rsidP="47E2AB40">
            <w:pPr>
              <w:tabs>
                <w:tab w:val="left" w:pos="1440"/>
              </w:tabs>
              <w:ind w:left="720"/>
              <w:rPr>
                <w:rFonts w:eastAsiaTheme="minorEastAsia"/>
              </w:rPr>
            </w:pPr>
            <w:r w:rsidRPr="47E2AB40">
              <w:rPr>
                <w:rFonts w:eastAsiaTheme="minorEastAsia"/>
              </w:rPr>
              <w:t xml:space="preserve"> </w:t>
            </w:r>
          </w:p>
          <w:p w14:paraId="593883E7" w14:textId="4A48D4A0" w:rsidR="759FE8A4" w:rsidRDefault="759FE8A4" w:rsidP="47E2AB40">
            <w:pPr>
              <w:tabs>
                <w:tab w:val="left" w:pos="720"/>
              </w:tabs>
              <w:rPr>
                <w:rFonts w:eastAsiaTheme="minorEastAsia"/>
              </w:rPr>
            </w:pPr>
            <w:r w:rsidRPr="47E2AB40">
              <w:rPr>
                <w:rFonts w:eastAsiaTheme="minorEastAsia"/>
              </w:rPr>
              <w:t>Case Management:</w:t>
            </w:r>
          </w:p>
          <w:p w14:paraId="69B202BE" w14:textId="3A8DD06C" w:rsidR="759FE8A4" w:rsidRDefault="759FE8A4" w:rsidP="47E2AB40">
            <w:pPr>
              <w:pStyle w:val="ListParagraph"/>
              <w:ind w:left="361"/>
              <w:rPr>
                <w:rFonts w:asciiTheme="minorHAnsi" w:eastAsiaTheme="minorEastAsia" w:hAnsiTheme="minorHAnsi" w:cstheme="minorBidi"/>
                <w:szCs w:val="22"/>
              </w:rPr>
            </w:pPr>
            <w:r w:rsidRPr="47E2AB40">
              <w:rPr>
                <w:rFonts w:asciiTheme="minorHAnsi" w:eastAsiaTheme="minorEastAsia" w:hAnsiTheme="minorHAnsi" w:cstheme="minorBidi"/>
                <w:szCs w:val="22"/>
              </w:rPr>
              <w:t xml:space="preserve"> </w:t>
            </w:r>
          </w:p>
          <w:p w14:paraId="17E7F3C4" w14:textId="16E713C7"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Maintain accurate and up-to-date case notes, records, and reports in compliance with organizational and legal requirements.</w:t>
            </w:r>
          </w:p>
          <w:p w14:paraId="28C70373" w14:textId="4BC363BC"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47E2AB40">
              <w:rPr>
                <w:rFonts w:asciiTheme="minorHAnsi" w:eastAsiaTheme="minorEastAsia" w:hAnsiTheme="minorHAnsi" w:cstheme="minorBidi"/>
                <w:szCs w:val="22"/>
              </w:rPr>
              <w:t>Monitor and review progress towards goals, adjusting support plans as necessary.</w:t>
            </w:r>
          </w:p>
          <w:p w14:paraId="4C85C6F0" w14:textId="16A4E43F" w:rsidR="759FE8A4" w:rsidRDefault="759FE8A4" w:rsidP="47E2AB40">
            <w:pPr>
              <w:pStyle w:val="ListParagraph"/>
              <w:numPr>
                <w:ilvl w:val="1"/>
                <w:numId w:val="23"/>
              </w:numPr>
              <w:tabs>
                <w:tab w:val="left" w:pos="1440"/>
              </w:tabs>
              <w:rPr>
                <w:rFonts w:asciiTheme="minorHAnsi" w:eastAsiaTheme="minorEastAsia" w:hAnsiTheme="minorHAnsi" w:cstheme="minorBidi"/>
                <w:szCs w:val="22"/>
              </w:rPr>
            </w:pPr>
            <w:r w:rsidRPr="1A04C100">
              <w:rPr>
                <w:rFonts w:asciiTheme="minorHAnsi" w:eastAsiaTheme="minorEastAsia" w:hAnsiTheme="minorHAnsi" w:cstheme="minorBidi"/>
                <w:szCs w:val="22"/>
              </w:rPr>
              <w:t>Complete closure reports at the end of service and provide to families and relevant professionals.</w:t>
            </w:r>
          </w:p>
          <w:p w14:paraId="3D6D6CC1" w14:textId="53E3CFCA" w:rsidR="47E2AB40" w:rsidRDefault="47E2AB40" w:rsidP="1A04C100">
            <w:pPr>
              <w:pStyle w:val="ListParagraph"/>
              <w:tabs>
                <w:tab w:val="left" w:pos="1440"/>
              </w:tabs>
              <w:ind w:left="361"/>
              <w:rPr>
                <w:rFonts w:asciiTheme="minorHAnsi" w:eastAsiaTheme="minorEastAsia" w:hAnsiTheme="minorHAnsi" w:cstheme="minorBidi"/>
                <w:szCs w:val="22"/>
              </w:rPr>
            </w:pPr>
          </w:p>
          <w:p w14:paraId="594D66E4" w14:textId="1A4FF294" w:rsidR="47E2AB40" w:rsidRDefault="07E9539E" w:rsidP="1A04C100">
            <w:pPr>
              <w:pStyle w:val="BodyText"/>
              <w:spacing w:before="60" w:after="60" w:line="259" w:lineRule="auto"/>
              <w:ind w:right="461"/>
              <w:rPr>
                <w:rFonts w:asciiTheme="minorHAnsi" w:hAnsiTheme="minorHAnsi" w:cstheme="minorBidi"/>
                <w:sz w:val="22"/>
                <w:szCs w:val="22"/>
              </w:rPr>
            </w:pPr>
            <w:r w:rsidRPr="1A04C100">
              <w:rPr>
                <w:rFonts w:asciiTheme="minorHAnsi" w:hAnsiTheme="minorHAnsi" w:cstheme="minorBidi"/>
                <w:sz w:val="22"/>
                <w:szCs w:val="22"/>
              </w:rPr>
              <w:t>The MCM and HHA are child safe environments which actively promote the safety and well-being of all students, and all staff are expected to be committed to protecting students from abuse or harm in the school environment, in accordance with their legal obligations and in accordance with the MCM’s and HHA’s Child Safe Frameworks.</w:t>
            </w:r>
          </w:p>
          <w:p w14:paraId="538F93D2" w14:textId="0631D28B" w:rsidR="47E2AB40" w:rsidRDefault="47E2AB40" w:rsidP="1A04C100">
            <w:pPr>
              <w:spacing w:before="60" w:after="60" w:line="259" w:lineRule="auto"/>
              <w:ind w:right="461"/>
              <w:rPr>
                <w:lang w:eastAsia="en-AU"/>
              </w:rPr>
            </w:pPr>
          </w:p>
          <w:sdt>
            <w:sdtPr>
              <w:rPr>
                <w:rFonts w:asciiTheme="minorHAnsi" w:eastAsiaTheme="minorEastAsia" w:hAnsiTheme="minorHAnsi" w:cstheme="minorBidi"/>
                <w:szCs w:val="22"/>
              </w:rPr>
              <w:alias w:val="Type here"/>
              <w:tag w:val="Type here"/>
              <w:id w:val="1417054230"/>
              <w:placeholder>
                <w:docPart w:val="A2286203BE1B47A79D2F9035595EAB1B"/>
              </w:placeholder>
              <w:showingPlcHdr/>
              <w15:color w:val="FF0000"/>
            </w:sdtPr>
            <w:sdtEndPr/>
            <w:sdtContent>
              <w:p w14:paraId="361A427B" w14:textId="4539A4AA" w:rsidR="3016F9EC" w:rsidRDefault="47F61871" w:rsidP="47E2AB40">
                <w:pPr>
                  <w:pStyle w:val="ListParagraph"/>
                  <w:ind w:left="361"/>
                  <w:rPr>
                    <w:rFonts w:asciiTheme="minorHAnsi" w:eastAsiaTheme="minorEastAsia" w:hAnsiTheme="minorHAnsi" w:cstheme="minorBidi"/>
                    <w:szCs w:val="22"/>
                  </w:rPr>
                </w:pPr>
                <w:r w:rsidRPr="47E2AB40">
                  <w:rPr>
                    <w:rStyle w:val="PlaceholderText"/>
                  </w:rPr>
                  <w:t>Click or tap here to enter text.</w:t>
                </w:r>
              </w:p>
            </w:sdtContent>
          </w:sdt>
          <w:p w14:paraId="212C0921" w14:textId="77777777" w:rsidR="00393948" w:rsidRPr="008D02EE" w:rsidRDefault="00393948" w:rsidP="00393948">
            <w:pPr>
              <w:autoSpaceDE w:val="0"/>
              <w:autoSpaceDN w:val="0"/>
              <w:adjustRightInd w:val="0"/>
              <w:rPr>
                <w:color w:val="FFFFFF"/>
                <w:lang w:val="en-US"/>
              </w:rPr>
            </w:pPr>
            <w:r w:rsidRPr="008D02EE">
              <w:rPr>
                <w:color w:val="FFFFFF"/>
                <w:lang w:val="en-US"/>
              </w:rPr>
              <w:t>Selection criteria</w:t>
            </w:r>
          </w:p>
          <w:p w14:paraId="3166F5B4" w14:textId="77777777" w:rsidR="00393948" w:rsidRPr="008D02EE" w:rsidRDefault="00393948" w:rsidP="00393948">
            <w:pPr>
              <w:pBdr>
                <w:top w:val="single" w:sz="4" w:space="1" w:color="auto"/>
              </w:pBdr>
              <w:shd w:val="clear" w:color="auto" w:fill="E0E0E0"/>
              <w:rPr>
                <w:b/>
                <w:bCs/>
              </w:rPr>
            </w:pPr>
          </w:p>
          <w:p w14:paraId="55ECD581" w14:textId="77777777" w:rsidR="00393948" w:rsidRPr="008D02EE" w:rsidRDefault="00393948" w:rsidP="00393948">
            <w:pPr>
              <w:pBdr>
                <w:top w:val="single" w:sz="4" w:space="1" w:color="auto"/>
              </w:pBdr>
              <w:shd w:val="clear" w:color="auto" w:fill="E0E0E0"/>
              <w:rPr>
                <w:b/>
                <w:bCs/>
              </w:rPr>
            </w:pPr>
            <w:r w:rsidRPr="008D02EE">
              <w:rPr>
                <w:b/>
                <w:bCs/>
              </w:rPr>
              <w:t xml:space="preserve">KEY RELATIONSHIPS </w:t>
            </w:r>
          </w:p>
          <w:tbl>
            <w:tblPr>
              <w:tblpPr w:leftFromText="180" w:rightFromText="180" w:vertAnchor="tex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7520"/>
            </w:tblGrid>
            <w:tr w:rsidR="00393948" w:rsidRPr="008D02EE" w14:paraId="2DA55CF5" w14:textId="77777777" w:rsidTr="1A04C100">
              <w:tc>
                <w:tcPr>
                  <w:tcW w:w="1976" w:type="dxa"/>
                  <w:vAlign w:val="center"/>
                </w:tcPr>
                <w:p w14:paraId="79C78AE7" w14:textId="77777777" w:rsidR="00393948" w:rsidRPr="008D02EE" w:rsidRDefault="00393948" w:rsidP="00393948">
                  <w:pPr>
                    <w:rPr>
                      <w:b/>
                      <w:bCs/>
                    </w:rPr>
                  </w:pPr>
                  <w:r w:rsidRPr="008D02EE">
                    <w:rPr>
                      <w:b/>
                      <w:bCs/>
                    </w:rPr>
                    <w:t xml:space="preserve">Accountability </w:t>
                  </w:r>
                </w:p>
              </w:tc>
              <w:tc>
                <w:tcPr>
                  <w:tcW w:w="7544" w:type="dxa"/>
                  <w:vAlign w:val="center"/>
                </w:tcPr>
                <w:p w14:paraId="7728C656" w14:textId="77777777" w:rsidR="00393948" w:rsidRDefault="00393948" w:rsidP="00393948"/>
                <w:p w14:paraId="724DCC59" w14:textId="6DDBC8DA" w:rsidR="00393948" w:rsidRPr="005F0DBD" w:rsidRDefault="00393948" w:rsidP="00393948">
                  <w:pPr>
                    <w:rPr>
                      <w:lang w:val="en-US"/>
                    </w:rPr>
                  </w:pPr>
                  <w:r w:rsidRPr="005F0DBD">
                    <w:t>The position is accountable to</w:t>
                  </w:r>
                  <w:r>
                    <w:t xml:space="preserve"> </w:t>
                  </w:r>
                  <w:r w:rsidR="00F26BCE">
                    <w:t xml:space="preserve">the </w:t>
                  </w:r>
                  <w:r w:rsidR="008F2ED7">
                    <w:t xml:space="preserve">Living Learning </w:t>
                  </w:r>
                  <w:r w:rsidR="00800F72">
                    <w:t xml:space="preserve">Operations </w:t>
                  </w:r>
                  <w:r w:rsidR="008F2ED7">
                    <w:t>Manager.</w:t>
                  </w:r>
                </w:p>
              </w:tc>
            </w:tr>
            <w:tr w:rsidR="00393948" w:rsidRPr="008D02EE" w14:paraId="2247D21B" w14:textId="77777777" w:rsidTr="1A04C100">
              <w:tc>
                <w:tcPr>
                  <w:tcW w:w="1976" w:type="dxa"/>
                  <w:vAlign w:val="center"/>
                </w:tcPr>
                <w:p w14:paraId="3BEBE8C3" w14:textId="77777777" w:rsidR="00393948" w:rsidRPr="008D02EE" w:rsidRDefault="00393948" w:rsidP="00393948">
                  <w:pPr>
                    <w:rPr>
                      <w:b/>
                      <w:bCs/>
                    </w:rPr>
                  </w:pPr>
                  <w:r w:rsidRPr="008D02EE">
                    <w:rPr>
                      <w:b/>
                      <w:bCs/>
                    </w:rPr>
                    <w:t>Internal Relationships</w:t>
                  </w:r>
                </w:p>
              </w:tc>
              <w:tc>
                <w:tcPr>
                  <w:tcW w:w="7544" w:type="dxa"/>
                  <w:vAlign w:val="center"/>
                </w:tcPr>
                <w:p w14:paraId="644D5ECC" w14:textId="77777777" w:rsidR="00393948" w:rsidRPr="008D02EE" w:rsidRDefault="00393948" w:rsidP="00393948"/>
                <w:p w14:paraId="7F69C4B3" w14:textId="24265A4A" w:rsidR="00FC7F17" w:rsidRDefault="4048C93F" w:rsidP="00393948">
                  <w:r>
                    <w:t>Family and Clinical Support Practitioner</w:t>
                  </w:r>
                  <w:r w:rsidR="00393948">
                    <w:t xml:space="preserve"> may have relationships with staff from a range of </w:t>
                  </w:r>
                  <w:r w:rsidR="7AF3416E">
                    <w:t>MCM and HHA</w:t>
                  </w:r>
                  <w:r w:rsidR="00393948">
                    <w:t xml:space="preserve"> program areas, dependant on the needs of the people they are supporting. Some examples may include:</w:t>
                  </w:r>
                </w:p>
                <w:p w14:paraId="49EEB250" w14:textId="77777777" w:rsidR="00FC7F17" w:rsidRDefault="00FC7F17" w:rsidP="00FC7F17">
                  <w:pPr>
                    <w:pStyle w:val="ListParagraph"/>
                    <w:numPr>
                      <w:ilvl w:val="0"/>
                      <w:numId w:val="20"/>
                    </w:numPr>
                    <w:rPr>
                      <w:rFonts w:asciiTheme="minorHAnsi" w:hAnsiTheme="minorHAnsi" w:cstheme="minorHAnsi"/>
                    </w:rPr>
                  </w:pPr>
                  <w:r w:rsidRPr="00FC7F17">
                    <w:rPr>
                      <w:rFonts w:asciiTheme="minorHAnsi" w:hAnsiTheme="minorHAnsi" w:cstheme="minorHAnsi"/>
                    </w:rPr>
                    <w:t>Classroom team</w:t>
                  </w:r>
                </w:p>
                <w:p w14:paraId="073AAFC6" w14:textId="11B288A7" w:rsidR="00393948" w:rsidRPr="00FC7F17" w:rsidRDefault="00FC7F17" w:rsidP="00FC7F17">
                  <w:pPr>
                    <w:pStyle w:val="ListParagraph"/>
                    <w:numPr>
                      <w:ilvl w:val="0"/>
                      <w:numId w:val="20"/>
                    </w:numPr>
                    <w:rPr>
                      <w:rFonts w:asciiTheme="minorHAnsi" w:hAnsiTheme="minorHAnsi" w:cstheme="minorHAnsi"/>
                    </w:rPr>
                  </w:pPr>
                  <w:r>
                    <w:rPr>
                      <w:rFonts w:asciiTheme="minorHAnsi" w:hAnsiTheme="minorHAnsi" w:cstheme="minorHAnsi"/>
                    </w:rPr>
                    <w:t xml:space="preserve">Staff from </w:t>
                  </w:r>
                  <w:r w:rsidR="008F2ED7">
                    <w:rPr>
                      <w:rFonts w:asciiTheme="minorHAnsi" w:hAnsiTheme="minorHAnsi" w:cstheme="minorHAnsi"/>
                    </w:rPr>
                    <w:t xml:space="preserve">Living Learning and </w:t>
                  </w:r>
                  <w:r>
                    <w:rPr>
                      <w:rFonts w:asciiTheme="minorHAnsi" w:hAnsiTheme="minorHAnsi" w:cstheme="minorHAnsi"/>
                    </w:rPr>
                    <w:t>Hester Hornbrook Academy</w:t>
                  </w:r>
                </w:p>
                <w:p w14:paraId="7175F57A" w14:textId="73C94622" w:rsidR="00393948" w:rsidRDefault="00393948" w:rsidP="00BA1DA7">
                  <w:pPr>
                    <w:numPr>
                      <w:ilvl w:val="0"/>
                      <w:numId w:val="15"/>
                    </w:numPr>
                    <w:spacing w:after="0" w:line="240" w:lineRule="auto"/>
                  </w:pPr>
                  <w:r w:rsidRPr="008D02EE">
                    <w:t xml:space="preserve">Staff from the </w:t>
                  </w:r>
                  <w:r>
                    <w:t>Homelessness</w:t>
                  </w:r>
                  <w:r w:rsidR="00BA1DA7">
                    <w:t xml:space="preserve"> </w:t>
                  </w:r>
                  <w:r>
                    <w:t>and Family Services t</w:t>
                  </w:r>
                  <w:r w:rsidRPr="008D02EE">
                    <w:t>eam</w:t>
                  </w:r>
                </w:p>
                <w:p w14:paraId="0C459E20" w14:textId="77777777" w:rsidR="00393948" w:rsidRPr="008D02EE" w:rsidRDefault="00393948" w:rsidP="00393948">
                  <w:pPr>
                    <w:numPr>
                      <w:ilvl w:val="0"/>
                      <w:numId w:val="15"/>
                    </w:numPr>
                    <w:spacing w:after="0" w:line="240" w:lineRule="auto"/>
                  </w:pPr>
                  <w:r w:rsidRPr="008D02EE">
                    <w:t>Staff from Organisational Development</w:t>
                  </w:r>
                </w:p>
                <w:p w14:paraId="65CFEFD0" w14:textId="77777777" w:rsidR="00393948" w:rsidRPr="008D02EE" w:rsidRDefault="00393948" w:rsidP="00393948">
                  <w:pPr>
                    <w:pStyle w:val="InsideAddressName"/>
                    <w:numPr>
                      <w:ilvl w:val="0"/>
                      <w:numId w:val="15"/>
                    </w:numPr>
                    <w:autoSpaceDE/>
                    <w:autoSpaceDN/>
                    <w:adjustRightInd/>
                    <w:rPr>
                      <w:rFonts w:asciiTheme="minorHAnsi" w:hAnsiTheme="minorHAnsi"/>
                      <w:sz w:val="22"/>
                      <w:szCs w:val="22"/>
                    </w:rPr>
                  </w:pPr>
                  <w:r w:rsidRPr="008D02EE">
                    <w:rPr>
                      <w:rFonts w:asciiTheme="minorHAnsi" w:hAnsiTheme="minorHAnsi"/>
                      <w:sz w:val="22"/>
                      <w:szCs w:val="22"/>
                    </w:rPr>
                    <w:t>Staff from Human Resources</w:t>
                  </w:r>
                </w:p>
                <w:p w14:paraId="752FF59F" w14:textId="77777777" w:rsidR="00393948" w:rsidRPr="008D02EE" w:rsidRDefault="00393948" w:rsidP="00393948">
                  <w:pPr>
                    <w:numPr>
                      <w:ilvl w:val="0"/>
                      <w:numId w:val="15"/>
                    </w:numPr>
                    <w:spacing w:after="0" w:line="240" w:lineRule="auto"/>
                    <w:rPr>
                      <w:lang w:val="en-US"/>
                    </w:rPr>
                  </w:pPr>
                  <w:r w:rsidRPr="008D02EE">
                    <w:rPr>
                      <w:lang w:val="en-US"/>
                    </w:rPr>
                    <w:t>Staff from Properties and Facilities</w:t>
                  </w:r>
                </w:p>
                <w:p w14:paraId="4BEEC6A7" w14:textId="77777777" w:rsidR="00393948" w:rsidRPr="008D02EE" w:rsidRDefault="00393948" w:rsidP="00393948">
                  <w:pPr>
                    <w:rPr>
                      <w:lang w:val="en-US"/>
                    </w:rPr>
                  </w:pPr>
                </w:p>
              </w:tc>
            </w:tr>
            <w:tr w:rsidR="00393948" w:rsidRPr="008D02EE" w14:paraId="470626DE" w14:textId="77777777" w:rsidTr="1A04C100">
              <w:tc>
                <w:tcPr>
                  <w:tcW w:w="1976" w:type="dxa"/>
                  <w:vAlign w:val="center"/>
                </w:tcPr>
                <w:p w14:paraId="38541CB1" w14:textId="77777777" w:rsidR="00393948" w:rsidRPr="008D02EE" w:rsidRDefault="00393948" w:rsidP="00393948">
                  <w:pPr>
                    <w:rPr>
                      <w:b/>
                      <w:bCs/>
                    </w:rPr>
                  </w:pPr>
                  <w:r w:rsidRPr="008D02EE">
                    <w:rPr>
                      <w:b/>
                      <w:bCs/>
                    </w:rPr>
                    <w:t>External Relationships</w:t>
                  </w:r>
                </w:p>
              </w:tc>
              <w:tc>
                <w:tcPr>
                  <w:tcW w:w="7544" w:type="dxa"/>
                  <w:vAlign w:val="center"/>
                </w:tcPr>
                <w:p w14:paraId="0DDD85B3" w14:textId="77777777" w:rsidR="00393948" w:rsidRPr="008D02EE" w:rsidRDefault="00393948" w:rsidP="00393948">
                  <w:pPr>
                    <w:pStyle w:val="InsideAddressName"/>
                    <w:autoSpaceDE/>
                    <w:autoSpaceDN/>
                    <w:adjustRightInd/>
                    <w:rPr>
                      <w:rFonts w:asciiTheme="minorHAnsi" w:hAnsiTheme="minorHAnsi"/>
                      <w:sz w:val="22"/>
                      <w:szCs w:val="22"/>
                      <w:lang w:val="en-AU"/>
                    </w:rPr>
                  </w:pPr>
                </w:p>
                <w:p w14:paraId="0072968C" w14:textId="598522E6" w:rsidR="00393948" w:rsidRPr="008D02EE" w:rsidRDefault="6E40ED00" w:rsidP="00F26BCE">
                  <w:r>
                    <w:t>P</w:t>
                  </w:r>
                  <w:r w:rsidR="368899F1">
                    <w:t>ractitioner</w:t>
                  </w:r>
                  <w:r>
                    <w:t xml:space="preserve">s </w:t>
                  </w:r>
                  <w:r w:rsidR="00393948">
                    <w:t xml:space="preserve">will actively liaise and network with </w:t>
                  </w:r>
                  <w:r w:rsidR="563FE45B">
                    <w:t>several</w:t>
                  </w:r>
                  <w:r w:rsidR="00393948">
                    <w:t xml:space="preserve"> external service providers, organisations and stakeholders within the community, with the view </w:t>
                  </w:r>
                  <w:r w:rsidR="00393948">
                    <w:lastRenderedPageBreak/>
                    <w:t>to providing the most appropriate and effective services and supports to the people they support.</w:t>
                  </w:r>
                </w:p>
              </w:tc>
            </w:tr>
          </w:tbl>
          <w:p w14:paraId="6DEB492F" w14:textId="70BD9582" w:rsidR="00B91301" w:rsidRPr="0034011C" w:rsidRDefault="00B91301" w:rsidP="00FA0BE2">
            <w:pPr>
              <w:spacing w:before="60" w:after="60"/>
              <w:jc w:val="both"/>
            </w:pPr>
          </w:p>
        </w:tc>
      </w:tr>
      <w:tr w:rsidR="00966D01" w:rsidRPr="003D7809" w14:paraId="6FB25075" w14:textId="77777777" w:rsidTr="1A04C100">
        <w:trPr>
          <w:trHeight w:val="300"/>
        </w:trPr>
        <w:tc>
          <w:tcPr>
            <w:tcW w:w="9720" w:type="dxa"/>
            <w:gridSpan w:val="4"/>
          </w:tcPr>
          <w:p w14:paraId="3EEB9B51" w14:textId="5F66EDF3" w:rsidR="00001129" w:rsidRPr="003D7809" w:rsidRDefault="00001129" w:rsidP="47E2AB40">
            <w:pPr>
              <w:jc w:val="both"/>
              <w:rPr>
                <w:sz w:val="6"/>
                <w:szCs w:val="6"/>
              </w:rPr>
            </w:pPr>
          </w:p>
        </w:tc>
      </w:tr>
      <w:tr w:rsidR="00966D01" w:rsidRPr="003D7809" w14:paraId="6B983EA1" w14:textId="77777777" w:rsidTr="1A04C100">
        <w:trPr>
          <w:trHeight w:val="300"/>
        </w:trPr>
        <w:tc>
          <w:tcPr>
            <w:tcW w:w="4860" w:type="dxa"/>
            <w:gridSpan w:val="2"/>
            <w:vAlign w:val="center"/>
          </w:tcPr>
          <w:p w14:paraId="729C07E5" w14:textId="500D1381" w:rsidR="00593C9D" w:rsidRPr="003D7809" w:rsidRDefault="00593C9D" w:rsidP="1A04C100">
            <w:pPr>
              <w:pStyle w:val="Header"/>
              <w:spacing w:before="60" w:after="60"/>
              <w:jc w:val="center"/>
              <w:rPr>
                <w:b/>
                <w:bCs/>
              </w:rPr>
            </w:pPr>
          </w:p>
        </w:tc>
        <w:tc>
          <w:tcPr>
            <w:tcW w:w="4860" w:type="dxa"/>
            <w:gridSpan w:val="2"/>
            <w:vAlign w:val="center"/>
          </w:tcPr>
          <w:p w14:paraId="655E3EB3" w14:textId="48714A2C" w:rsidR="0072695D" w:rsidRPr="00341A93" w:rsidRDefault="0072695D" w:rsidP="00341A93"/>
        </w:tc>
      </w:tr>
      <w:tr w:rsidR="00966D01" w:rsidRPr="003D7809" w14:paraId="35FDD5D1" w14:textId="77777777" w:rsidTr="1A04C100">
        <w:trPr>
          <w:trHeight w:val="300"/>
        </w:trPr>
        <w:tc>
          <w:tcPr>
            <w:tcW w:w="9720" w:type="dxa"/>
            <w:gridSpan w:val="4"/>
            <w:shd w:val="clear" w:color="auto" w:fill="D9D9D9" w:themeFill="background1" w:themeFillShade="D9"/>
          </w:tcPr>
          <w:p w14:paraId="025C9CF3" w14:textId="604ECF2E" w:rsidR="002714AC" w:rsidRPr="003D7809" w:rsidRDefault="1BE62029" w:rsidP="002714AC">
            <w:pPr>
              <w:spacing w:before="120" w:after="120"/>
              <w:rPr>
                <w:b/>
                <w:bCs/>
              </w:rPr>
            </w:pPr>
            <w:r w:rsidRPr="1A04C100">
              <w:rPr>
                <w:b/>
                <w:bCs/>
              </w:rPr>
              <w:t>O</w:t>
            </w:r>
            <w:r w:rsidR="00D47134" w:rsidRPr="1A04C100">
              <w:rPr>
                <w:b/>
                <w:bCs/>
              </w:rPr>
              <w:t xml:space="preserve">RGANISATIONAL </w:t>
            </w:r>
            <w:r w:rsidR="002714AC" w:rsidRPr="1A04C100">
              <w:rPr>
                <w:b/>
                <w:bCs/>
              </w:rPr>
              <w:t>REQUIREMENTS</w:t>
            </w:r>
            <w:r w:rsidR="00D47134" w:rsidRPr="1A04C100">
              <w:rPr>
                <w:b/>
                <w:bCs/>
              </w:rPr>
              <w:t xml:space="preserve"> AND COMMITMENTS</w:t>
            </w:r>
          </w:p>
        </w:tc>
      </w:tr>
      <w:tr w:rsidR="00966D01" w:rsidRPr="003D7809" w14:paraId="50D64774" w14:textId="77777777" w:rsidTr="1A04C100">
        <w:trPr>
          <w:trHeight w:val="300"/>
        </w:trPr>
        <w:tc>
          <w:tcPr>
            <w:tcW w:w="9720" w:type="dxa"/>
            <w:gridSpan w:val="4"/>
          </w:tcPr>
          <w:p w14:paraId="69E283F5" w14:textId="77777777" w:rsidR="00F26BCE" w:rsidRPr="004E5D3C" w:rsidRDefault="00F26BCE" w:rsidP="00F26BCE">
            <w:pPr>
              <w:jc w:val="both"/>
            </w:pPr>
            <w:r w:rsidRPr="004E5D3C">
              <w:t xml:space="preserve">MCM’s strategy is to create a working environment in which we have zero tolerance for compromised worker safety.  As an employer we endeavour to provide a working environment that is safe for all employees and clients and adheres to Occupational Health &amp; Safety regulations as an employer. </w:t>
            </w:r>
          </w:p>
          <w:p w14:paraId="31ED5001" w14:textId="77777777" w:rsidR="00F26BCE" w:rsidRPr="004E5D3C" w:rsidRDefault="00F26BCE" w:rsidP="00F26BCE">
            <w:pPr>
              <w:jc w:val="both"/>
            </w:pPr>
          </w:p>
          <w:p w14:paraId="782315D2" w14:textId="77777777" w:rsidR="00F26BCE" w:rsidRPr="004E5D3C" w:rsidRDefault="00F26BCE" w:rsidP="00F26BCE">
            <w:pPr>
              <w:jc w:val="both"/>
            </w:pPr>
            <w:r w:rsidRPr="004E5D3C">
              <w:t>As an employee, you also have Occupational Health &amp; Safety responsibilities as follows:</w:t>
            </w:r>
          </w:p>
          <w:p w14:paraId="750902DC" w14:textId="77777777" w:rsidR="00F26BCE" w:rsidRPr="00C207F7" w:rsidRDefault="00F26BCE" w:rsidP="00F26BCE">
            <w:pPr>
              <w:pStyle w:val="ListParagraph"/>
              <w:numPr>
                <w:ilvl w:val="0"/>
                <w:numId w:val="10"/>
              </w:numPr>
              <w:jc w:val="both"/>
              <w:rPr>
                <w:rFonts w:asciiTheme="minorHAnsi" w:hAnsiTheme="minorHAnsi" w:cstheme="minorBidi"/>
                <w:szCs w:val="22"/>
              </w:rPr>
            </w:pPr>
            <w:r w:rsidRPr="004029C2">
              <w:rPr>
                <w:rFonts w:asciiTheme="minorHAnsi" w:hAnsiTheme="minorHAnsi" w:cstheme="minorBidi"/>
                <w:szCs w:val="22"/>
              </w:rPr>
              <w:t xml:space="preserve">To comply with all MCM policies related to Occupational Health and Safety in the workplace. </w:t>
            </w:r>
          </w:p>
          <w:p w14:paraId="75BFAF93" w14:textId="77777777" w:rsidR="00F26BCE" w:rsidRPr="00C207F7" w:rsidRDefault="00F26BCE" w:rsidP="00F26BCE">
            <w:pPr>
              <w:pStyle w:val="ListParagraph"/>
              <w:numPr>
                <w:ilvl w:val="0"/>
                <w:numId w:val="10"/>
              </w:numPr>
              <w:ind w:left="357" w:hanging="357"/>
              <w:jc w:val="both"/>
              <w:rPr>
                <w:rFonts w:asciiTheme="minorHAnsi" w:hAnsiTheme="minorHAnsi" w:cstheme="minorBidi"/>
                <w:szCs w:val="22"/>
              </w:rPr>
            </w:pPr>
            <w:r w:rsidRPr="00C207F7">
              <w:rPr>
                <w:rFonts w:asciiTheme="minorHAnsi" w:hAnsiTheme="minorHAnsi" w:cstheme="minorBidi"/>
                <w:szCs w:val="22"/>
              </w:rPr>
              <w:t>Take reasonable care of your own health and safety in addition to the health and safety of your colleagues and clients who may be affected by your acts or omissions in the workplace.</w:t>
            </w:r>
          </w:p>
          <w:p w14:paraId="6A0805E0" w14:textId="24F86826" w:rsidR="00F26BCE" w:rsidRPr="003D7809" w:rsidRDefault="00F26BCE" w:rsidP="00F26BCE">
            <w:pPr>
              <w:spacing w:before="240"/>
              <w:jc w:val="both"/>
              <w:rPr>
                <w:sz w:val="6"/>
                <w:szCs w:val="12"/>
              </w:rPr>
            </w:pPr>
          </w:p>
        </w:tc>
      </w:tr>
      <w:tr w:rsidR="00966D01" w:rsidRPr="003D7809" w14:paraId="15C97AA9" w14:textId="77777777" w:rsidTr="1A04C100">
        <w:trPr>
          <w:trHeight w:val="300"/>
        </w:trPr>
        <w:tc>
          <w:tcPr>
            <w:tcW w:w="9720" w:type="dxa"/>
            <w:gridSpan w:val="4"/>
            <w:shd w:val="clear" w:color="auto" w:fill="D9D9D9" w:themeFill="background1" w:themeFillShade="D9"/>
          </w:tcPr>
          <w:p w14:paraId="47800841" w14:textId="33CFD531" w:rsidR="002714AC" w:rsidRPr="003D7809" w:rsidRDefault="002714AC" w:rsidP="002714AC">
            <w:pPr>
              <w:spacing w:before="120" w:after="120"/>
              <w:rPr>
                <w:b/>
                <w:bCs/>
              </w:rPr>
            </w:pPr>
            <w:r w:rsidRPr="003D7809">
              <w:rPr>
                <w:b/>
              </w:rPr>
              <w:t xml:space="preserve">LEADERSHIP CAPABILITY </w:t>
            </w:r>
            <w:r w:rsidR="009043D4">
              <w:rPr>
                <w:b/>
              </w:rPr>
              <w:t>FRAMEWORK</w:t>
            </w:r>
          </w:p>
        </w:tc>
      </w:tr>
      <w:tr w:rsidR="00966D01" w:rsidRPr="003D7809" w14:paraId="58374BF6" w14:textId="77777777" w:rsidTr="1A04C100">
        <w:trPr>
          <w:trHeight w:val="300"/>
        </w:trPr>
        <w:tc>
          <w:tcPr>
            <w:tcW w:w="9720" w:type="dxa"/>
            <w:gridSpan w:val="4"/>
          </w:tcPr>
          <w:p w14:paraId="7E13C9F2" w14:textId="45698D1A" w:rsidR="00B87FB1" w:rsidRPr="003D7809" w:rsidRDefault="002714AC" w:rsidP="00615223">
            <w:pPr>
              <w:spacing w:before="60" w:after="60"/>
            </w:pPr>
            <w:r w:rsidRPr="003D7809">
              <w:t>In addition to the key selection criteria, applicants should be able to demonstrate the following attributes:</w:t>
            </w:r>
            <w:r w:rsidR="00B87FB1" w:rsidRPr="003D7809">
              <w:rPr>
                <w:rFonts w:cstheme="minorHAnsi"/>
                <w:i/>
              </w:rPr>
              <w:t xml:space="preserve"> </w:t>
            </w:r>
          </w:p>
        </w:tc>
      </w:tr>
      <w:tr w:rsidR="00966D01" w:rsidRPr="003D7809" w14:paraId="42FCAD5D" w14:textId="77777777" w:rsidTr="1A04C100">
        <w:trPr>
          <w:trHeight w:val="300"/>
        </w:trPr>
        <w:tc>
          <w:tcPr>
            <w:tcW w:w="9720"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06"/>
            </w:tblGrid>
            <w:tr w:rsidR="00F3206C" w:rsidRPr="003D7809" w14:paraId="65CE5A7D" w14:textId="155DCE6A" w:rsidTr="1A04C100">
              <w:trPr>
                <w:cantSplit/>
                <w:trHeight w:val="567"/>
                <w:tblHeader/>
              </w:trPr>
              <w:tc>
                <w:tcPr>
                  <w:tcW w:w="839" w:type="pct"/>
                  <w:vAlign w:val="center"/>
                </w:tcPr>
                <w:p w14:paraId="5C6A10BB" w14:textId="7CB8736D" w:rsidR="00F3206C" w:rsidRPr="00F3206C" w:rsidRDefault="00BD0A48" w:rsidP="00BD0A48">
                  <w:pPr>
                    <w:jc w:val="center"/>
                    <w:rPr>
                      <w:rStyle w:val="MCMstyleChar"/>
                      <w:b/>
                    </w:rPr>
                  </w:pPr>
                  <w:r>
                    <w:rPr>
                      <w:rStyle w:val="MCMstyleChar"/>
                      <w:b/>
                    </w:rPr>
                    <w:t>KEY AREA</w:t>
                  </w:r>
                </w:p>
              </w:tc>
              <w:tc>
                <w:tcPr>
                  <w:tcW w:w="4161" w:type="pct"/>
                  <w:vAlign w:val="center"/>
                </w:tcPr>
                <w:p w14:paraId="6C10B324" w14:textId="77777777" w:rsidR="00F3206C" w:rsidRPr="003D7809" w:rsidRDefault="00F3206C" w:rsidP="00BD0A48">
                  <w:pPr>
                    <w:jc w:val="center"/>
                    <w:rPr>
                      <w:rStyle w:val="MCMstyleChar"/>
                      <w:b/>
                    </w:rPr>
                  </w:pPr>
                  <w:r w:rsidRPr="003D7809">
                    <w:rPr>
                      <w:rStyle w:val="MCMstyleChar"/>
                      <w:b/>
                    </w:rPr>
                    <w:t>BEHAVIOURAL CAPABILITIES</w:t>
                  </w:r>
                </w:p>
              </w:tc>
            </w:tr>
            <w:tr w:rsidR="00F3206C" w:rsidRPr="003D7809" w14:paraId="6A4ABFFD" w14:textId="77777777" w:rsidTr="1A04C100">
              <w:trPr>
                <w:cantSplit/>
                <w:trHeight w:val="1134"/>
              </w:trPr>
              <w:tc>
                <w:tcPr>
                  <w:tcW w:w="839" w:type="pct"/>
                  <w:vAlign w:val="center"/>
                </w:tcPr>
                <w:p w14:paraId="38725377" w14:textId="31ACF3E9" w:rsidR="00F3206C" w:rsidRPr="00F3206C" w:rsidRDefault="6EBC4B85" w:rsidP="1A04C100">
                  <w:pPr>
                    <w:jc w:val="center"/>
                    <w:rPr>
                      <w:rStyle w:val="MCMstyleChar"/>
                      <w:b/>
                      <w:bCs/>
                    </w:rPr>
                  </w:pPr>
                  <w:r w:rsidRPr="1A04C100">
                    <w:rPr>
                      <w:rStyle w:val="MCMstyleChar"/>
                      <w:b/>
                      <w:bCs/>
                    </w:rPr>
                    <w:t>PARTNERSHI</w:t>
                  </w:r>
                  <w:r w:rsidR="3C16A9C2" w:rsidRPr="1A04C100">
                    <w:rPr>
                      <w:rStyle w:val="MCMstyleChar"/>
                      <w:b/>
                      <w:bCs/>
                    </w:rPr>
                    <w:t>P</w:t>
                  </w:r>
                  <w:r w:rsidRPr="1A04C100">
                    <w:rPr>
                      <w:rStyle w:val="MCMstyleChar"/>
                      <w:b/>
                      <w:bCs/>
                    </w:rPr>
                    <w:t>S</w:t>
                  </w:r>
                </w:p>
              </w:tc>
              <w:tc>
                <w:tcPr>
                  <w:tcW w:w="4161" w:type="pct"/>
                  <w:vAlign w:val="center"/>
                </w:tcPr>
                <w:p w14:paraId="14F8BED8" w14:textId="77777777" w:rsidR="00F3206C" w:rsidRPr="003D7809" w:rsidRDefault="00F3206C" w:rsidP="00F3206C">
                  <w:pPr>
                    <w:rPr>
                      <w:rStyle w:val="MCMstyleChar"/>
                      <w:b/>
                    </w:rPr>
                  </w:pPr>
                  <w:r w:rsidRPr="003D7809">
                    <w:rPr>
                      <w:rStyle w:val="MCMstyleChar"/>
                      <w:b/>
                    </w:rPr>
                    <w:t>Customer Focused</w:t>
                  </w:r>
                </w:p>
                <w:p w14:paraId="25BE2A4E" w14:textId="1D3CBCE2" w:rsidR="00F3206C" w:rsidRPr="003D7809" w:rsidRDefault="6EBC4B85" w:rsidP="00F3206C">
                  <w:pPr>
                    <w:rPr>
                      <w:rStyle w:val="MCMstyleChar"/>
                    </w:rPr>
                  </w:pPr>
                  <w:r w:rsidRPr="1A04C100">
                    <w:rPr>
                      <w:rStyle w:val="MCMstyleChar"/>
                    </w:rPr>
                    <w:t xml:space="preserve">We do our best work when we understand </w:t>
                  </w:r>
                  <w:r w:rsidR="1CF5EA64" w:rsidRPr="1A04C100">
                    <w:rPr>
                      <w:rStyle w:val="MCMstyleChar"/>
                    </w:rPr>
                    <w:t>people and</w:t>
                  </w:r>
                  <w:r w:rsidRPr="1A04C100">
                    <w:rPr>
                      <w:rStyle w:val="MCMstyleChar"/>
                    </w:rPr>
                    <w:t xml:space="preserve"> enable them to direct their own lives. We partner with others to provide access to what they need locally.</w:t>
                  </w:r>
                </w:p>
              </w:tc>
            </w:tr>
            <w:tr w:rsidR="00F3206C" w:rsidRPr="003D7809" w14:paraId="7182DA35" w14:textId="77777777" w:rsidTr="1A04C100">
              <w:trPr>
                <w:cantSplit/>
                <w:trHeight w:val="1134"/>
              </w:trPr>
              <w:tc>
                <w:tcPr>
                  <w:tcW w:w="839" w:type="pct"/>
                  <w:vAlign w:val="center"/>
                </w:tcPr>
                <w:p w14:paraId="7B6C4994" w14:textId="77777777" w:rsidR="00F3206C" w:rsidRPr="00F3206C" w:rsidRDefault="00F3206C" w:rsidP="00F3206C">
                  <w:pPr>
                    <w:jc w:val="center"/>
                    <w:rPr>
                      <w:rStyle w:val="MCMstyleChar"/>
                      <w:b/>
                    </w:rPr>
                  </w:pPr>
                  <w:r w:rsidRPr="00F3206C">
                    <w:rPr>
                      <w:rStyle w:val="MCMstyleChar"/>
                      <w:b/>
                    </w:rPr>
                    <w:t>PARTNERSHIPS</w:t>
                  </w:r>
                </w:p>
              </w:tc>
              <w:tc>
                <w:tcPr>
                  <w:tcW w:w="4161" w:type="pct"/>
                  <w:vAlign w:val="center"/>
                </w:tcPr>
                <w:p w14:paraId="044FBED0" w14:textId="62BB9854" w:rsidR="00F3206C" w:rsidRPr="003D7809" w:rsidRDefault="00F3206C" w:rsidP="00F3206C">
                  <w:pPr>
                    <w:rPr>
                      <w:rStyle w:val="MCMstyleChar"/>
                      <w:b/>
                    </w:rPr>
                  </w:pPr>
                  <w:r w:rsidRPr="003D7809">
                    <w:rPr>
                      <w:rStyle w:val="MCMstyleChar"/>
                      <w:b/>
                    </w:rPr>
                    <w:t>Collaboration &amp; Cooperation</w:t>
                  </w:r>
                </w:p>
                <w:p w14:paraId="0257D169" w14:textId="3829B345" w:rsidR="00F3206C" w:rsidRPr="003D7809" w:rsidRDefault="00F3206C" w:rsidP="00F3206C">
                  <w:pPr>
                    <w:rPr>
                      <w:rStyle w:val="MCMstyleChar"/>
                    </w:rPr>
                  </w:pPr>
                  <w:r w:rsidRPr="003D7809">
                    <w:rPr>
                      <w:rStyle w:val="MCMstyleChar"/>
                    </w:rPr>
                    <w:t xml:space="preserve">Seeks to find the right solution for all.  Stays connected and works together with colleagues and </w:t>
                  </w:r>
                  <w:r w:rsidR="00FC3611">
                    <w:rPr>
                      <w:rStyle w:val="MCMstyleChar"/>
                    </w:rPr>
                    <w:t>students</w:t>
                  </w:r>
                  <w:r w:rsidRPr="003D7809">
                    <w:rPr>
                      <w:rStyle w:val="MCMstyleChar"/>
                    </w:rPr>
                    <w:t xml:space="preserve"> to achieve great things.</w:t>
                  </w:r>
                </w:p>
              </w:tc>
            </w:tr>
            <w:tr w:rsidR="009319D2" w:rsidRPr="003D7809" w14:paraId="76C6ADFA" w14:textId="77777777" w:rsidTr="1A04C100">
              <w:trPr>
                <w:cantSplit/>
                <w:trHeight w:val="1134"/>
              </w:trPr>
              <w:tc>
                <w:tcPr>
                  <w:tcW w:w="839" w:type="pct"/>
                  <w:vAlign w:val="center"/>
                </w:tcPr>
                <w:p w14:paraId="2B173C3D" w14:textId="71BFD754" w:rsidR="009319D2" w:rsidRPr="00F3206C" w:rsidRDefault="009319D2" w:rsidP="009319D2">
                  <w:pPr>
                    <w:jc w:val="center"/>
                    <w:rPr>
                      <w:rStyle w:val="MCMstyleChar"/>
                      <w:b/>
                    </w:rPr>
                  </w:pPr>
                  <w:r w:rsidRPr="00F3206C">
                    <w:rPr>
                      <w:rStyle w:val="MCMstyleChar"/>
                      <w:b/>
                    </w:rPr>
                    <w:t>PARTNERSHIPS</w:t>
                  </w:r>
                </w:p>
              </w:tc>
              <w:tc>
                <w:tcPr>
                  <w:tcW w:w="4161" w:type="pct"/>
                  <w:vAlign w:val="center"/>
                </w:tcPr>
                <w:p w14:paraId="67B4A3C7" w14:textId="77777777" w:rsidR="009319D2" w:rsidRPr="003D7809" w:rsidRDefault="009319D2" w:rsidP="009319D2">
                  <w:pPr>
                    <w:rPr>
                      <w:rStyle w:val="MCMstyleChar"/>
                      <w:b/>
                    </w:rPr>
                  </w:pPr>
                  <w:r w:rsidRPr="003D7809">
                    <w:rPr>
                      <w:rStyle w:val="MCMstyleChar"/>
                      <w:b/>
                    </w:rPr>
                    <w:t>Credibility &amp; Integrity</w:t>
                  </w:r>
                </w:p>
                <w:p w14:paraId="356ECD4C" w14:textId="332FF8D9" w:rsidR="009319D2" w:rsidRPr="009319D2" w:rsidRDefault="009319D2" w:rsidP="009319D2">
                  <w:pPr>
                    <w:rPr>
                      <w:rStyle w:val="MCMstyleChar"/>
                      <w:b/>
                    </w:rPr>
                  </w:pPr>
                  <w:r w:rsidRPr="003D7809">
                    <w:rPr>
                      <w:rStyle w:val="MCMstyleChar"/>
                    </w:rPr>
                    <w:t xml:space="preserve">Establishes credibility and trust in the eyes of </w:t>
                  </w:r>
                  <w:r w:rsidR="00FC3611">
                    <w:rPr>
                      <w:rStyle w:val="MCMstyleChar"/>
                    </w:rPr>
                    <w:t xml:space="preserve">students and </w:t>
                  </w:r>
                  <w:r w:rsidRPr="003D7809">
                    <w:rPr>
                      <w:rStyle w:val="MCMstyleChar"/>
                    </w:rPr>
                    <w:t>colleagues</w:t>
                  </w:r>
                  <w:r w:rsidR="00FC3611">
                    <w:rPr>
                      <w:rStyle w:val="MCMstyleChar"/>
                    </w:rPr>
                    <w:t>.</w:t>
                  </w:r>
                </w:p>
              </w:tc>
            </w:tr>
            <w:tr w:rsidR="009319D2" w:rsidRPr="003D7809" w14:paraId="12551DC0" w14:textId="77777777" w:rsidTr="1A04C100">
              <w:trPr>
                <w:cantSplit/>
                <w:trHeight w:val="1134"/>
              </w:trPr>
              <w:tc>
                <w:tcPr>
                  <w:tcW w:w="839" w:type="pct"/>
                  <w:vAlign w:val="center"/>
                </w:tcPr>
                <w:p w14:paraId="0333F105" w14:textId="77777777" w:rsidR="009319D2" w:rsidRPr="00F3206C" w:rsidRDefault="009319D2" w:rsidP="009319D2">
                  <w:pPr>
                    <w:jc w:val="center"/>
                    <w:rPr>
                      <w:rStyle w:val="MCMstyleChar"/>
                      <w:b/>
                    </w:rPr>
                  </w:pPr>
                  <w:r w:rsidRPr="00F3206C">
                    <w:rPr>
                      <w:rStyle w:val="MCMstyleChar"/>
                      <w:b/>
                    </w:rPr>
                    <w:t>REPUTATION</w:t>
                  </w:r>
                </w:p>
              </w:tc>
              <w:tc>
                <w:tcPr>
                  <w:tcW w:w="4161" w:type="pct"/>
                  <w:vAlign w:val="center"/>
                </w:tcPr>
                <w:p w14:paraId="7AB1FB92" w14:textId="77777777" w:rsidR="009319D2" w:rsidRPr="003D7809" w:rsidRDefault="009319D2" w:rsidP="009319D2">
                  <w:pPr>
                    <w:rPr>
                      <w:rStyle w:val="MCMstyleChar"/>
                      <w:b/>
                    </w:rPr>
                  </w:pPr>
                  <w:r w:rsidRPr="003D7809">
                    <w:rPr>
                      <w:rStyle w:val="MCMstyleChar"/>
                      <w:b/>
                    </w:rPr>
                    <w:t>Disrupting Disadvantage</w:t>
                  </w:r>
                </w:p>
                <w:p w14:paraId="216F2EA7" w14:textId="3E89551D" w:rsidR="009319D2" w:rsidRPr="003D7809" w:rsidRDefault="765EFF94" w:rsidP="009319D2">
                  <w:pPr>
                    <w:rPr>
                      <w:rStyle w:val="MCMstyleChar"/>
                    </w:rPr>
                  </w:pPr>
                  <w:r w:rsidRPr="1A04C100">
                    <w:rPr>
                      <w:rStyle w:val="MCMstyleChar"/>
                    </w:rPr>
                    <w:t xml:space="preserve">Promotes </w:t>
                  </w:r>
                  <w:r w:rsidR="405255C8" w:rsidRPr="1A04C100">
                    <w:rPr>
                      <w:rStyle w:val="MCMstyleChar"/>
                    </w:rPr>
                    <w:t>fairness and</w:t>
                  </w:r>
                  <w:r w:rsidRPr="1A04C100">
                    <w:rPr>
                      <w:rStyle w:val="MCMstyleChar"/>
                    </w:rPr>
                    <w:t xml:space="preserve"> seeks to provide added advantage and opportunity to those who would normally be disadvantaged.</w:t>
                  </w:r>
                </w:p>
              </w:tc>
            </w:tr>
            <w:tr w:rsidR="00F1736C" w:rsidRPr="003D7809" w14:paraId="7E6B4A2E" w14:textId="77777777" w:rsidTr="1A04C100">
              <w:trPr>
                <w:cantSplit/>
                <w:trHeight w:val="1134"/>
              </w:trPr>
              <w:tc>
                <w:tcPr>
                  <w:tcW w:w="839" w:type="pct"/>
                  <w:vAlign w:val="center"/>
                </w:tcPr>
                <w:p w14:paraId="10F55689" w14:textId="0FA55558" w:rsidR="00F1736C" w:rsidRPr="00F3206C" w:rsidRDefault="00F1736C" w:rsidP="00F1736C">
                  <w:pPr>
                    <w:jc w:val="center"/>
                    <w:rPr>
                      <w:rStyle w:val="MCMstyleChar"/>
                      <w:b/>
                    </w:rPr>
                  </w:pPr>
                  <w:r>
                    <w:rPr>
                      <w:rStyle w:val="MCMstyleChar"/>
                      <w:b/>
                    </w:rPr>
                    <w:t>PEOPLE</w:t>
                  </w:r>
                </w:p>
              </w:tc>
              <w:tc>
                <w:tcPr>
                  <w:tcW w:w="4161" w:type="pct"/>
                  <w:vAlign w:val="center"/>
                </w:tcPr>
                <w:p w14:paraId="54C7CB30" w14:textId="77777777" w:rsidR="00F1736C" w:rsidRPr="003D7809" w:rsidRDefault="00F1736C" w:rsidP="00F1736C">
                  <w:pPr>
                    <w:rPr>
                      <w:rStyle w:val="MCMstyleChar"/>
                      <w:b/>
                    </w:rPr>
                  </w:pPr>
                  <w:r w:rsidRPr="003D7809">
                    <w:rPr>
                      <w:rStyle w:val="MCMstyleChar"/>
                      <w:b/>
                    </w:rPr>
                    <w:t>Resilience &amp; Bounce Back</w:t>
                  </w:r>
                </w:p>
                <w:p w14:paraId="2F056E75" w14:textId="0FCACF73" w:rsidR="00F1736C" w:rsidRPr="003D7809" w:rsidRDefault="00F1736C" w:rsidP="00F1736C">
                  <w:pPr>
                    <w:rPr>
                      <w:rStyle w:val="MCMstyleChar"/>
                      <w:b/>
                    </w:rPr>
                  </w:pPr>
                  <w:r w:rsidRPr="003D7809">
                    <w:rPr>
                      <w:rStyle w:val="MCMstyleChar"/>
                    </w:rPr>
                    <w:t>Deals effectively with unexpected challenges and adversity.  Quickly recovers to take a positive stance to set backs and disappointments.</w:t>
                  </w:r>
                </w:p>
              </w:tc>
            </w:tr>
            <w:tr w:rsidR="009319D2" w:rsidRPr="003D7809" w14:paraId="6E466E20" w14:textId="77777777" w:rsidTr="1A04C100">
              <w:trPr>
                <w:cantSplit/>
                <w:trHeight w:val="1134"/>
              </w:trPr>
              <w:tc>
                <w:tcPr>
                  <w:tcW w:w="839" w:type="pct"/>
                  <w:vAlign w:val="center"/>
                </w:tcPr>
                <w:p w14:paraId="107E20A3"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51B6C5C9" w14:textId="77777777" w:rsidR="009319D2" w:rsidRPr="003D7809" w:rsidRDefault="009319D2" w:rsidP="009319D2">
                  <w:pPr>
                    <w:rPr>
                      <w:rStyle w:val="MCMstyleChar"/>
                      <w:b/>
                    </w:rPr>
                  </w:pPr>
                  <w:r w:rsidRPr="003D7809">
                    <w:rPr>
                      <w:rStyle w:val="MCMstyleChar"/>
                      <w:b/>
                    </w:rPr>
                    <w:t>Wins Hearts &amp; Minds</w:t>
                  </w:r>
                </w:p>
                <w:p w14:paraId="6BCE8F2D" w14:textId="77777777" w:rsidR="009319D2" w:rsidRPr="003D7809" w:rsidRDefault="009319D2" w:rsidP="009319D2">
                  <w:pPr>
                    <w:rPr>
                      <w:rStyle w:val="MCMstyleChar"/>
                    </w:rPr>
                  </w:pPr>
                  <w:r w:rsidRPr="003D7809">
                    <w:rPr>
                      <w:rStyle w:val="MCMstyleChar"/>
                    </w:rPr>
                    <w:t>Contributes to an environment where people want do their best work, and show commitment to the One MCM Purpose and Philosophy.</w:t>
                  </w:r>
                </w:p>
              </w:tc>
            </w:tr>
            <w:tr w:rsidR="009319D2" w:rsidRPr="003D7809" w14:paraId="1D08B81A" w14:textId="77777777" w:rsidTr="1A04C100">
              <w:trPr>
                <w:cantSplit/>
                <w:trHeight w:val="1134"/>
              </w:trPr>
              <w:tc>
                <w:tcPr>
                  <w:tcW w:w="839" w:type="pct"/>
                  <w:vAlign w:val="center"/>
                </w:tcPr>
                <w:p w14:paraId="1EFBB145" w14:textId="77777777" w:rsidR="009319D2" w:rsidRPr="00F3206C" w:rsidRDefault="009319D2" w:rsidP="009319D2">
                  <w:pPr>
                    <w:jc w:val="center"/>
                    <w:rPr>
                      <w:rStyle w:val="MCMstyleChar"/>
                      <w:b/>
                    </w:rPr>
                  </w:pPr>
                  <w:r w:rsidRPr="00F3206C">
                    <w:rPr>
                      <w:rStyle w:val="MCMstyleChar"/>
                      <w:b/>
                    </w:rPr>
                    <w:lastRenderedPageBreak/>
                    <w:t>PEOPLE</w:t>
                  </w:r>
                </w:p>
              </w:tc>
              <w:tc>
                <w:tcPr>
                  <w:tcW w:w="4161" w:type="pct"/>
                  <w:vAlign w:val="center"/>
                </w:tcPr>
                <w:p w14:paraId="38CC706B" w14:textId="77777777" w:rsidR="009319D2" w:rsidRPr="003D7809" w:rsidRDefault="009319D2" w:rsidP="009319D2">
                  <w:pPr>
                    <w:rPr>
                      <w:rStyle w:val="MCMstyleChar"/>
                      <w:b/>
                    </w:rPr>
                  </w:pPr>
                  <w:r w:rsidRPr="003D7809">
                    <w:rPr>
                      <w:rStyle w:val="MCMstyleChar"/>
                      <w:b/>
                    </w:rPr>
                    <w:t>Builds Capability &amp; Realises Potential</w:t>
                  </w:r>
                </w:p>
                <w:p w14:paraId="1601963C" w14:textId="77777777" w:rsidR="009319D2" w:rsidRPr="003D7809" w:rsidRDefault="009319D2" w:rsidP="009319D2">
                  <w:pPr>
                    <w:rPr>
                      <w:rStyle w:val="MCMstyleChar"/>
                    </w:rPr>
                  </w:pPr>
                  <w:r w:rsidRPr="003D7809">
                    <w:rPr>
                      <w:rStyle w:val="MCMstyleChar"/>
                    </w:rPr>
                    <w:t>Plays an active role in their own and others’ development. Encourages and inspires others to realise ambitions and potential.</w:t>
                  </w:r>
                </w:p>
              </w:tc>
            </w:tr>
            <w:tr w:rsidR="009319D2" w:rsidRPr="003D7809" w14:paraId="57C6DFA9" w14:textId="77777777" w:rsidTr="1A04C100">
              <w:trPr>
                <w:cantSplit/>
                <w:trHeight w:val="1134"/>
              </w:trPr>
              <w:tc>
                <w:tcPr>
                  <w:tcW w:w="839" w:type="pct"/>
                  <w:vAlign w:val="center"/>
                </w:tcPr>
                <w:p w14:paraId="0972D861"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15E3B577" w14:textId="77777777" w:rsidR="009319D2" w:rsidRPr="003D7809" w:rsidRDefault="009319D2" w:rsidP="009319D2">
                  <w:pPr>
                    <w:rPr>
                      <w:rStyle w:val="MCMstyleChar"/>
                      <w:b/>
                    </w:rPr>
                  </w:pPr>
                  <w:r w:rsidRPr="003D7809">
                    <w:rPr>
                      <w:rStyle w:val="MCMstyleChar"/>
                      <w:b/>
                    </w:rPr>
                    <w:t>Safety First</w:t>
                  </w:r>
                </w:p>
                <w:p w14:paraId="5BB560DC" w14:textId="74B436E1" w:rsidR="009319D2" w:rsidRPr="003D7809" w:rsidRDefault="009319D2" w:rsidP="009319D2">
                  <w:pPr>
                    <w:rPr>
                      <w:rStyle w:val="MCMstyleChar"/>
                    </w:rPr>
                  </w:pPr>
                  <w:r w:rsidRPr="003D7809">
                    <w:rPr>
                      <w:rStyle w:val="MCMstyleChar"/>
                    </w:rPr>
                    <w:t>Always puts safety first. Creates a safe, healthy and caring workplace that is expressed in all operational activities and interactions with others.</w:t>
                  </w:r>
                </w:p>
              </w:tc>
            </w:tr>
          </w:tbl>
          <w:p w14:paraId="037F3ABA" w14:textId="1666B19C" w:rsidR="002714AC" w:rsidRPr="003D7809" w:rsidRDefault="00B87FB1" w:rsidP="004F7C8E">
            <w:pPr>
              <w:spacing w:before="60" w:after="60"/>
              <w:jc w:val="both"/>
              <w:rPr>
                <w:b/>
                <w:bCs/>
                <w:sz w:val="6"/>
                <w:szCs w:val="6"/>
              </w:rPr>
            </w:pPr>
            <w:r w:rsidRPr="003D7809">
              <w:rPr>
                <w:rStyle w:val="MCMstyleChar"/>
              </w:rPr>
              <w:t xml:space="preserve">   </w:t>
            </w:r>
          </w:p>
        </w:tc>
      </w:tr>
      <w:tr w:rsidR="00966D01" w:rsidRPr="003D7809" w14:paraId="2487E929" w14:textId="77777777" w:rsidTr="1A04C100">
        <w:trPr>
          <w:trHeight w:val="300"/>
        </w:trPr>
        <w:tc>
          <w:tcPr>
            <w:tcW w:w="9720" w:type="dxa"/>
            <w:gridSpan w:val="4"/>
            <w:shd w:val="clear" w:color="auto" w:fill="D9D9D9" w:themeFill="background1" w:themeFillShade="D9"/>
          </w:tcPr>
          <w:p w14:paraId="7293A0AC" w14:textId="77777777" w:rsidR="002714AC" w:rsidRPr="003D7809" w:rsidRDefault="002714AC" w:rsidP="002714AC">
            <w:pPr>
              <w:spacing w:before="120" w:after="120"/>
              <w:rPr>
                <w:b/>
              </w:rPr>
            </w:pPr>
            <w:r w:rsidRPr="003D7809">
              <w:rPr>
                <w:b/>
              </w:rPr>
              <w:lastRenderedPageBreak/>
              <w:t>OUR VALUES</w:t>
            </w:r>
          </w:p>
        </w:tc>
      </w:tr>
      <w:tr w:rsidR="00966D01" w:rsidRPr="003D7809" w14:paraId="1E3C4375" w14:textId="77777777" w:rsidTr="1A04C100">
        <w:trPr>
          <w:trHeight w:val="300"/>
        </w:trPr>
        <w:tc>
          <w:tcPr>
            <w:tcW w:w="9720" w:type="dxa"/>
            <w:gridSpan w:val="4"/>
          </w:tcPr>
          <w:p w14:paraId="0D089B58" w14:textId="77777777" w:rsidR="002714AC" w:rsidRPr="003D7809" w:rsidRDefault="002714AC" w:rsidP="004F7C8E">
            <w:pPr>
              <w:spacing w:before="60" w:after="60"/>
              <w:rPr>
                <w:bCs/>
              </w:rPr>
            </w:pPr>
            <w:r w:rsidRPr="003D7809">
              <w:t>Employees are expected to commit to and demonstrate MCM’s values:</w:t>
            </w:r>
            <w:r w:rsidRPr="003D7809">
              <w:rPr>
                <w:rFonts w:cs="Arial"/>
                <w:bCs/>
                <w:noProof/>
                <w:lang w:eastAsia="en-AU"/>
              </w:rPr>
              <w:t xml:space="preserve"> </w:t>
            </w:r>
          </w:p>
        </w:tc>
      </w:tr>
      <w:tr w:rsidR="00966D01" w:rsidRPr="003D7809" w14:paraId="7257D44D" w14:textId="77777777" w:rsidTr="1A04C100">
        <w:trPr>
          <w:trHeight w:val="300"/>
        </w:trPr>
        <w:tc>
          <w:tcPr>
            <w:tcW w:w="2430" w:type="dxa"/>
            <w:tcBorders>
              <w:bottom w:val="single" w:sz="4" w:space="0" w:color="auto"/>
            </w:tcBorders>
            <w:vAlign w:val="center"/>
          </w:tcPr>
          <w:p w14:paraId="08F493BC"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29D43790"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Together</w:t>
            </w:r>
          </w:p>
          <w:p w14:paraId="4D6465DB"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7290" w:type="dxa"/>
            <w:gridSpan w:val="3"/>
            <w:tcBorders>
              <w:bottom w:val="single" w:sz="4" w:space="0" w:color="auto"/>
            </w:tcBorders>
            <w:vAlign w:val="center"/>
          </w:tcPr>
          <w:p w14:paraId="1FA4548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inclusive and accepting of difference.</w:t>
            </w:r>
          </w:p>
          <w:p w14:paraId="7E4BB44D"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work in highly effective teams and our people are connected across our organisation.</w:t>
            </w:r>
          </w:p>
          <w:p w14:paraId="3950F87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engage proactively with others to deliver outcomes.</w:t>
            </w:r>
          </w:p>
        </w:tc>
      </w:tr>
      <w:tr w:rsidR="00966D01" w:rsidRPr="003D7809" w14:paraId="04535036" w14:textId="77777777" w:rsidTr="1A04C100">
        <w:trPr>
          <w:trHeight w:val="300"/>
        </w:trPr>
        <w:tc>
          <w:tcPr>
            <w:tcW w:w="2430" w:type="dxa"/>
            <w:tcBorders>
              <w:top w:val="single" w:sz="4" w:space="0" w:color="auto"/>
              <w:bottom w:val="single" w:sz="4" w:space="0" w:color="auto"/>
            </w:tcBorders>
            <w:vAlign w:val="center"/>
          </w:tcPr>
          <w:p w14:paraId="2E78723A"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Courageous</w:t>
            </w:r>
          </w:p>
        </w:tc>
        <w:tc>
          <w:tcPr>
            <w:tcW w:w="7290" w:type="dxa"/>
            <w:gridSpan w:val="3"/>
            <w:tcBorders>
              <w:top w:val="single" w:sz="4" w:space="0" w:color="auto"/>
              <w:bottom w:val="single" w:sz="4" w:space="0" w:color="auto"/>
            </w:tcBorders>
            <w:vAlign w:val="center"/>
          </w:tcPr>
          <w:p w14:paraId="5DC2F66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speak up constructively in line with our convictions.</w:t>
            </w:r>
          </w:p>
          <w:p w14:paraId="1B73DDB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pursue our goals with determination.</w:t>
            </w:r>
          </w:p>
          <w:p w14:paraId="470E22A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passionate about our advocacy role.</w:t>
            </w:r>
          </w:p>
        </w:tc>
      </w:tr>
      <w:tr w:rsidR="00966D01" w:rsidRPr="003D7809" w14:paraId="696DDD86" w14:textId="77777777" w:rsidTr="1A04C100">
        <w:trPr>
          <w:trHeight w:val="300"/>
        </w:trPr>
        <w:tc>
          <w:tcPr>
            <w:tcW w:w="2430" w:type="dxa"/>
            <w:tcBorders>
              <w:top w:val="single" w:sz="4" w:space="0" w:color="auto"/>
              <w:bottom w:val="single" w:sz="4" w:space="0" w:color="auto"/>
            </w:tcBorders>
            <w:vAlign w:val="center"/>
          </w:tcPr>
          <w:p w14:paraId="0B38D34E"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1E0F06D8"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Curious</w:t>
            </w:r>
          </w:p>
          <w:p w14:paraId="41864617"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7290" w:type="dxa"/>
            <w:gridSpan w:val="3"/>
            <w:tcBorders>
              <w:top w:val="single" w:sz="4" w:space="0" w:color="auto"/>
              <w:bottom w:val="single" w:sz="4" w:space="0" w:color="auto"/>
            </w:tcBorders>
            <w:vAlign w:val="center"/>
          </w:tcPr>
          <w:p w14:paraId="573BADF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inquisitive and ask why.</w:t>
            </w:r>
          </w:p>
          <w:p w14:paraId="278E56E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challenge the status quo.</w:t>
            </w:r>
          </w:p>
          <w:p w14:paraId="1AA93BF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actively explore the alternatives.</w:t>
            </w:r>
          </w:p>
        </w:tc>
      </w:tr>
      <w:tr w:rsidR="00966D01" w:rsidRPr="003D7809" w14:paraId="2F8B9D78" w14:textId="77777777" w:rsidTr="1A04C100">
        <w:trPr>
          <w:trHeight w:val="300"/>
        </w:trPr>
        <w:tc>
          <w:tcPr>
            <w:tcW w:w="2430" w:type="dxa"/>
            <w:tcBorders>
              <w:top w:val="single" w:sz="4" w:space="0" w:color="auto"/>
              <w:bottom w:val="single" w:sz="4" w:space="0" w:color="auto"/>
            </w:tcBorders>
            <w:vAlign w:val="center"/>
          </w:tcPr>
          <w:p w14:paraId="36D84E5F"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Open</w:t>
            </w:r>
          </w:p>
        </w:tc>
        <w:tc>
          <w:tcPr>
            <w:tcW w:w="7290" w:type="dxa"/>
            <w:gridSpan w:val="3"/>
            <w:tcBorders>
              <w:top w:val="single" w:sz="4" w:space="0" w:color="auto"/>
              <w:bottom w:val="single" w:sz="4" w:space="0" w:color="auto"/>
            </w:tcBorders>
            <w:vAlign w:val="center"/>
          </w:tcPr>
          <w:p w14:paraId="2343738C" w14:textId="19EC451A"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trans</w:t>
            </w:r>
            <w:r w:rsidR="002A3BAE">
              <w:rPr>
                <w:rFonts w:asciiTheme="minorHAnsi" w:hAnsiTheme="minorHAnsi"/>
                <w:b w:val="0"/>
                <w:noProof/>
                <w:szCs w:val="22"/>
                <w:lang w:eastAsia="en-AU"/>
              </w:rPr>
              <w:t>parent/carer</w:t>
            </w:r>
            <w:r w:rsidRPr="003D7809">
              <w:rPr>
                <w:rFonts w:asciiTheme="minorHAnsi" w:hAnsiTheme="minorHAnsi"/>
                <w:b w:val="0"/>
                <w:noProof/>
                <w:szCs w:val="22"/>
                <w:lang w:eastAsia="en-AU"/>
              </w:rPr>
              <w:t xml:space="preserve"> and have genuine, honest interactions.</w:t>
            </w:r>
          </w:p>
          <w:p w14:paraId="6DB47DF3"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listen and hear people’s voices.</w:t>
            </w:r>
          </w:p>
          <w:p w14:paraId="4050C70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value and respect the autonomy of clients.</w:t>
            </w:r>
          </w:p>
          <w:p w14:paraId="75F0BCE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trust one another.</w:t>
            </w:r>
          </w:p>
        </w:tc>
      </w:tr>
      <w:tr w:rsidR="00966D01" w:rsidRPr="003D7809" w14:paraId="7CE53756" w14:textId="77777777" w:rsidTr="1A04C100">
        <w:trPr>
          <w:trHeight w:val="300"/>
        </w:trPr>
        <w:tc>
          <w:tcPr>
            <w:tcW w:w="2430" w:type="dxa"/>
            <w:tcBorders>
              <w:top w:val="single" w:sz="4" w:space="0" w:color="auto"/>
            </w:tcBorders>
            <w:vAlign w:val="center"/>
          </w:tcPr>
          <w:p w14:paraId="1A24DD3D"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Accountable</w:t>
            </w:r>
          </w:p>
        </w:tc>
        <w:tc>
          <w:tcPr>
            <w:tcW w:w="7290" w:type="dxa"/>
            <w:gridSpan w:val="3"/>
            <w:tcBorders>
              <w:top w:val="single" w:sz="4" w:space="0" w:color="auto"/>
            </w:tcBorders>
            <w:vAlign w:val="center"/>
          </w:tcPr>
          <w:p w14:paraId="13481C1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 safely in all our interactions.</w:t>
            </w:r>
          </w:p>
          <w:p w14:paraId="506986C6"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manage within our financial and resource boundaries.</w:t>
            </w:r>
          </w:p>
          <w:p w14:paraId="7B64488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own our outcomes and decisions.</w:t>
            </w:r>
          </w:p>
          <w:p w14:paraId="513F1A6A"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proud of the work that we do.</w:t>
            </w:r>
          </w:p>
        </w:tc>
      </w:tr>
    </w:tbl>
    <w:p w14:paraId="0088CE7D" w14:textId="77777777" w:rsidR="00D82CC0" w:rsidRPr="003D7809" w:rsidRDefault="00D82CC0"/>
    <w:sectPr w:rsidR="00D82CC0" w:rsidRPr="003D7809" w:rsidSect="00B9130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8113" w14:textId="77777777" w:rsidR="003B1304" w:rsidRDefault="003B1304" w:rsidP="002714AC">
      <w:pPr>
        <w:spacing w:after="0" w:line="240" w:lineRule="auto"/>
      </w:pPr>
      <w:r>
        <w:separator/>
      </w:r>
    </w:p>
  </w:endnote>
  <w:endnote w:type="continuationSeparator" w:id="0">
    <w:p w14:paraId="29EB80F2" w14:textId="77777777" w:rsidR="003B1304" w:rsidRDefault="003B1304"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E127" w14:textId="0580333C"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FB5111">
      <w:rPr>
        <w:noProof/>
        <w:color w:val="808080" w:themeColor="background1" w:themeShade="80"/>
        <w:sz w:val="18"/>
        <w:szCs w:val="16"/>
      </w:rPr>
      <w:t>1</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FB5111">
      <w:rPr>
        <w:noProof/>
        <w:color w:val="808080" w:themeColor="background1" w:themeShade="80"/>
        <w:sz w:val="18"/>
        <w:szCs w:val="16"/>
      </w:rPr>
      <w:t>7</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58C1" w14:textId="77777777" w:rsidR="003B1304" w:rsidRDefault="003B1304" w:rsidP="002714AC">
      <w:pPr>
        <w:spacing w:after="0" w:line="240" w:lineRule="auto"/>
      </w:pPr>
      <w:r>
        <w:separator/>
      </w:r>
    </w:p>
  </w:footnote>
  <w:footnote w:type="continuationSeparator" w:id="0">
    <w:p w14:paraId="5C49BE86" w14:textId="77777777" w:rsidR="003B1304" w:rsidRDefault="003B1304"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75AA" w14:textId="3AB3C6C2" w:rsidR="002714AC" w:rsidRDefault="002B61FD" w:rsidP="002714AC">
    <w:pPr>
      <w:pStyle w:val="Header"/>
      <w:jc w:val="right"/>
    </w:pPr>
    <w:r>
      <w:t> </w:t>
    </w:r>
    <w:r>
      <w:rPr>
        <w:noProof/>
      </w:rPr>
      <w:drawing>
        <wp:inline distT="0" distB="0" distL="0" distR="0" wp14:anchorId="214800DF" wp14:editId="57DFAB19">
          <wp:extent cx="3674110" cy="480060"/>
          <wp:effectExtent l="0" t="0" r="2540" b="0"/>
          <wp:docPr id="958455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4110" cy="480060"/>
                  </a:xfrm>
                  <a:prstGeom prst="rect">
                    <a:avLst/>
                  </a:prstGeom>
                  <a:noFill/>
                  <a:ln>
                    <a:noFill/>
                  </a:ln>
                </pic:spPr>
              </pic:pic>
            </a:graphicData>
          </a:graphic>
        </wp:inline>
      </w:drawing>
    </w:r>
  </w:p>
  <w:p w14:paraId="4376E442"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50A822"/>
    <w:multiLevelType w:val="hybridMultilevel"/>
    <w:tmpl w:val="BC2696EA"/>
    <w:lvl w:ilvl="0" w:tplc="184C7472">
      <w:start w:val="1"/>
      <w:numFmt w:val="bullet"/>
      <w:lvlText w:val=""/>
      <w:lvlJc w:val="left"/>
      <w:pPr>
        <w:ind w:left="1440" w:hanging="360"/>
      </w:pPr>
      <w:rPr>
        <w:rFonts w:ascii="Symbol" w:hAnsi="Symbol" w:hint="default"/>
      </w:rPr>
    </w:lvl>
    <w:lvl w:ilvl="1" w:tplc="D3E0E7AE">
      <w:start w:val="1"/>
      <w:numFmt w:val="bullet"/>
      <w:lvlText w:val="o"/>
      <w:lvlJc w:val="left"/>
      <w:pPr>
        <w:ind w:left="2160" w:hanging="360"/>
      </w:pPr>
      <w:rPr>
        <w:rFonts w:ascii="Courier New" w:hAnsi="Courier New" w:hint="default"/>
      </w:rPr>
    </w:lvl>
    <w:lvl w:ilvl="2" w:tplc="9DD448FE">
      <w:start w:val="1"/>
      <w:numFmt w:val="bullet"/>
      <w:lvlText w:val=""/>
      <w:lvlJc w:val="left"/>
      <w:pPr>
        <w:ind w:left="2880" w:hanging="360"/>
      </w:pPr>
      <w:rPr>
        <w:rFonts w:ascii="Wingdings" w:hAnsi="Wingdings" w:hint="default"/>
      </w:rPr>
    </w:lvl>
    <w:lvl w:ilvl="3" w:tplc="C6428F2E">
      <w:start w:val="1"/>
      <w:numFmt w:val="bullet"/>
      <w:lvlText w:val=""/>
      <w:lvlJc w:val="left"/>
      <w:pPr>
        <w:ind w:left="3600" w:hanging="360"/>
      </w:pPr>
      <w:rPr>
        <w:rFonts w:ascii="Symbol" w:hAnsi="Symbol" w:hint="default"/>
      </w:rPr>
    </w:lvl>
    <w:lvl w:ilvl="4" w:tplc="58CA9CD8">
      <w:start w:val="1"/>
      <w:numFmt w:val="bullet"/>
      <w:lvlText w:val="o"/>
      <w:lvlJc w:val="left"/>
      <w:pPr>
        <w:ind w:left="4320" w:hanging="360"/>
      </w:pPr>
      <w:rPr>
        <w:rFonts w:ascii="Courier New" w:hAnsi="Courier New" w:hint="default"/>
      </w:rPr>
    </w:lvl>
    <w:lvl w:ilvl="5" w:tplc="9B1E5CBC">
      <w:start w:val="1"/>
      <w:numFmt w:val="bullet"/>
      <w:lvlText w:val=""/>
      <w:lvlJc w:val="left"/>
      <w:pPr>
        <w:ind w:left="5040" w:hanging="360"/>
      </w:pPr>
      <w:rPr>
        <w:rFonts w:ascii="Wingdings" w:hAnsi="Wingdings" w:hint="default"/>
      </w:rPr>
    </w:lvl>
    <w:lvl w:ilvl="6" w:tplc="17BCFF3C">
      <w:start w:val="1"/>
      <w:numFmt w:val="bullet"/>
      <w:lvlText w:val=""/>
      <w:lvlJc w:val="left"/>
      <w:pPr>
        <w:ind w:left="5760" w:hanging="360"/>
      </w:pPr>
      <w:rPr>
        <w:rFonts w:ascii="Symbol" w:hAnsi="Symbol" w:hint="default"/>
      </w:rPr>
    </w:lvl>
    <w:lvl w:ilvl="7" w:tplc="50C85E18">
      <w:start w:val="1"/>
      <w:numFmt w:val="bullet"/>
      <w:lvlText w:val="o"/>
      <w:lvlJc w:val="left"/>
      <w:pPr>
        <w:ind w:left="6480" w:hanging="360"/>
      </w:pPr>
      <w:rPr>
        <w:rFonts w:ascii="Courier New" w:hAnsi="Courier New" w:hint="default"/>
      </w:rPr>
    </w:lvl>
    <w:lvl w:ilvl="8" w:tplc="30B4B664">
      <w:start w:val="1"/>
      <w:numFmt w:val="bullet"/>
      <w:lvlText w:val=""/>
      <w:lvlJc w:val="left"/>
      <w:pPr>
        <w:ind w:left="7200" w:hanging="360"/>
      </w:pPr>
      <w:rPr>
        <w:rFonts w:ascii="Wingdings" w:hAnsi="Wingdings" w:hint="default"/>
      </w:rPr>
    </w:lvl>
  </w:abstractNum>
  <w:abstractNum w:abstractNumId="2" w15:restartNumberingAfterBreak="0">
    <w:nsid w:val="0CA723A5"/>
    <w:multiLevelType w:val="hybridMultilevel"/>
    <w:tmpl w:val="A05C6294"/>
    <w:lvl w:ilvl="0" w:tplc="320C76F6">
      <w:start w:val="1"/>
      <w:numFmt w:val="bullet"/>
      <w:lvlText w:val=""/>
      <w:lvlJc w:val="left"/>
      <w:pPr>
        <w:ind w:left="720" w:hanging="360"/>
      </w:pPr>
      <w:rPr>
        <w:rFonts w:ascii="Symbol" w:hAnsi="Symbol" w:hint="default"/>
      </w:rPr>
    </w:lvl>
    <w:lvl w:ilvl="1" w:tplc="5C0A519E">
      <w:start w:val="1"/>
      <w:numFmt w:val="bullet"/>
      <w:lvlText w:val=""/>
      <w:lvlJc w:val="left"/>
      <w:pPr>
        <w:ind w:left="1440" w:hanging="360"/>
      </w:pPr>
      <w:rPr>
        <w:rFonts w:ascii="Symbol" w:hAnsi="Symbol" w:hint="default"/>
      </w:rPr>
    </w:lvl>
    <w:lvl w:ilvl="2" w:tplc="6C02EE4A">
      <w:start w:val="1"/>
      <w:numFmt w:val="bullet"/>
      <w:lvlText w:val=""/>
      <w:lvlJc w:val="left"/>
      <w:pPr>
        <w:ind w:left="2160" w:hanging="360"/>
      </w:pPr>
      <w:rPr>
        <w:rFonts w:ascii="Wingdings" w:hAnsi="Wingdings" w:hint="default"/>
      </w:rPr>
    </w:lvl>
    <w:lvl w:ilvl="3" w:tplc="1E54BD14">
      <w:start w:val="1"/>
      <w:numFmt w:val="bullet"/>
      <w:lvlText w:val=""/>
      <w:lvlJc w:val="left"/>
      <w:pPr>
        <w:ind w:left="2880" w:hanging="360"/>
      </w:pPr>
      <w:rPr>
        <w:rFonts w:ascii="Symbol" w:hAnsi="Symbol" w:hint="default"/>
      </w:rPr>
    </w:lvl>
    <w:lvl w:ilvl="4" w:tplc="5E28B158">
      <w:start w:val="1"/>
      <w:numFmt w:val="bullet"/>
      <w:lvlText w:val="o"/>
      <w:lvlJc w:val="left"/>
      <w:pPr>
        <w:ind w:left="3600" w:hanging="360"/>
      </w:pPr>
      <w:rPr>
        <w:rFonts w:ascii="Courier New" w:hAnsi="Courier New" w:hint="default"/>
      </w:rPr>
    </w:lvl>
    <w:lvl w:ilvl="5" w:tplc="3416BD6E">
      <w:start w:val="1"/>
      <w:numFmt w:val="bullet"/>
      <w:lvlText w:val=""/>
      <w:lvlJc w:val="left"/>
      <w:pPr>
        <w:ind w:left="4320" w:hanging="360"/>
      </w:pPr>
      <w:rPr>
        <w:rFonts w:ascii="Wingdings" w:hAnsi="Wingdings" w:hint="default"/>
      </w:rPr>
    </w:lvl>
    <w:lvl w:ilvl="6" w:tplc="C9427D9C">
      <w:start w:val="1"/>
      <w:numFmt w:val="bullet"/>
      <w:lvlText w:val=""/>
      <w:lvlJc w:val="left"/>
      <w:pPr>
        <w:ind w:left="5040" w:hanging="360"/>
      </w:pPr>
      <w:rPr>
        <w:rFonts w:ascii="Symbol" w:hAnsi="Symbol" w:hint="default"/>
      </w:rPr>
    </w:lvl>
    <w:lvl w:ilvl="7" w:tplc="4872CE64">
      <w:start w:val="1"/>
      <w:numFmt w:val="bullet"/>
      <w:lvlText w:val="o"/>
      <w:lvlJc w:val="left"/>
      <w:pPr>
        <w:ind w:left="5760" w:hanging="360"/>
      </w:pPr>
      <w:rPr>
        <w:rFonts w:ascii="Courier New" w:hAnsi="Courier New" w:hint="default"/>
      </w:rPr>
    </w:lvl>
    <w:lvl w:ilvl="8" w:tplc="8D883764">
      <w:start w:val="1"/>
      <w:numFmt w:val="bullet"/>
      <w:lvlText w:val=""/>
      <w:lvlJc w:val="left"/>
      <w:pPr>
        <w:ind w:left="6480" w:hanging="360"/>
      </w:pPr>
      <w:rPr>
        <w:rFonts w:ascii="Wingdings" w:hAnsi="Wingdings" w:hint="default"/>
      </w:rPr>
    </w:lvl>
  </w:abstractNum>
  <w:abstractNum w:abstractNumId="3" w15:restartNumberingAfterBreak="0">
    <w:nsid w:val="0EDBDCC8"/>
    <w:multiLevelType w:val="hybridMultilevel"/>
    <w:tmpl w:val="4CB0890C"/>
    <w:lvl w:ilvl="0" w:tplc="F95247D8">
      <w:start w:val="4"/>
      <w:numFmt w:val="decimal"/>
      <w:lvlText w:val="%1."/>
      <w:lvlJc w:val="left"/>
      <w:pPr>
        <w:ind w:left="720" w:hanging="360"/>
      </w:pPr>
    </w:lvl>
    <w:lvl w:ilvl="1" w:tplc="B1A0C230">
      <w:start w:val="1"/>
      <w:numFmt w:val="lowerLetter"/>
      <w:lvlText w:val="%2."/>
      <w:lvlJc w:val="left"/>
      <w:pPr>
        <w:ind w:left="1440" w:hanging="360"/>
      </w:pPr>
    </w:lvl>
    <w:lvl w:ilvl="2" w:tplc="3C448622">
      <w:start w:val="1"/>
      <w:numFmt w:val="lowerRoman"/>
      <w:lvlText w:val="%3."/>
      <w:lvlJc w:val="right"/>
      <w:pPr>
        <w:ind w:left="2160" w:hanging="180"/>
      </w:pPr>
    </w:lvl>
    <w:lvl w:ilvl="3" w:tplc="365A74CC">
      <w:start w:val="1"/>
      <w:numFmt w:val="decimal"/>
      <w:lvlText w:val="%4."/>
      <w:lvlJc w:val="left"/>
      <w:pPr>
        <w:ind w:left="2880" w:hanging="360"/>
      </w:pPr>
    </w:lvl>
    <w:lvl w:ilvl="4" w:tplc="4866CFA0">
      <w:start w:val="1"/>
      <w:numFmt w:val="lowerLetter"/>
      <w:lvlText w:val="%5."/>
      <w:lvlJc w:val="left"/>
      <w:pPr>
        <w:ind w:left="3600" w:hanging="360"/>
      </w:pPr>
    </w:lvl>
    <w:lvl w:ilvl="5" w:tplc="D30C21A4">
      <w:start w:val="1"/>
      <w:numFmt w:val="lowerRoman"/>
      <w:lvlText w:val="%6."/>
      <w:lvlJc w:val="right"/>
      <w:pPr>
        <w:ind w:left="4320" w:hanging="180"/>
      </w:pPr>
    </w:lvl>
    <w:lvl w:ilvl="6" w:tplc="12802BB0">
      <w:start w:val="1"/>
      <w:numFmt w:val="decimal"/>
      <w:lvlText w:val="%7."/>
      <w:lvlJc w:val="left"/>
      <w:pPr>
        <w:ind w:left="5040" w:hanging="360"/>
      </w:pPr>
    </w:lvl>
    <w:lvl w:ilvl="7" w:tplc="57E0A744">
      <w:start w:val="1"/>
      <w:numFmt w:val="lowerLetter"/>
      <w:lvlText w:val="%8."/>
      <w:lvlJc w:val="left"/>
      <w:pPr>
        <w:ind w:left="5760" w:hanging="360"/>
      </w:pPr>
    </w:lvl>
    <w:lvl w:ilvl="8" w:tplc="8CB8E4EC">
      <w:start w:val="1"/>
      <w:numFmt w:val="lowerRoman"/>
      <w:lvlText w:val="%9."/>
      <w:lvlJc w:val="right"/>
      <w:pPr>
        <w:ind w:left="6480" w:hanging="180"/>
      </w:pPr>
    </w:lvl>
  </w:abstractNum>
  <w:abstractNum w:abstractNumId="4" w15:restartNumberingAfterBreak="0">
    <w:nsid w:val="151E5D7E"/>
    <w:multiLevelType w:val="hybridMultilevel"/>
    <w:tmpl w:val="F96C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9E7E7B"/>
    <w:multiLevelType w:val="hybridMultilevel"/>
    <w:tmpl w:val="7122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7" w15:restartNumberingAfterBreak="0">
    <w:nsid w:val="1EC64EC8"/>
    <w:multiLevelType w:val="hybridMultilevel"/>
    <w:tmpl w:val="40E28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6AA7613"/>
    <w:multiLevelType w:val="hybridMultilevel"/>
    <w:tmpl w:val="274AB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87481"/>
    <w:multiLevelType w:val="hybridMultilevel"/>
    <w:tmpl w:val="8FF6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D7E68"/>
    <w:multiLevelType w:val="hybridMultilevel"/>
    <w:tmpl w:val="5EC2B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140FA"/>
    <w:multiLevelType w:val="hybridMultilevel"/>
    <w:tmpl w:val="ECB8132E"/>
    <w:lvl w:ilvl="0" w:tplc="0C090001">
      <w:start w:val="1"/>
      <w:numFmt w:val="bullet"/>
      <w:lvlText w:val=""/>
      <w:lvlJc w:val="left"/>
      <w:pPr>
        <w:ind w:left="361" w:hanging="361"/>
        <w:jc w:val="left"/>
      </w:pPr>
      <w:rPr>
        <w:rFonts w:ascii="Symbol" w:hAnsi="Symbol" w:hint="default"/>
        <w:b/>
        <w:bCs/>
        <w:w w:val="100"/>
        <w:sz w:val="22"/>
        <w:szCs w:val="22"/>
        <w:lang w:val="en-US" w:eastAsia="en-US" w:bidi="en-US"/>
      </w:rPr>
    </w:lvl>
    <w:lvl w:ilvl="1" w:tplc="C1B6FA64">
      <w:numFmt w:val="bullet"/>
      <w:lvlText w:val=""/>
      <w:lvlJc w:val="left"/>
      <w:pPr>
        <w:ind w:left="1081" w:hanging="361"/>
      </w:pPr>
      <w:rPr>
        <w:rFonts w:ascii="Symbol" w:eastAsia="Symbol" w:hAnsi="Symbol" w:cs="Symbol" w:hint="default"/>
        <w:w w:val="100"/>
        <w:sz w:val="22"/>
        <w:szCs w:val="22"/>
        <w:lang w:val="en-US" w:eastAsia="en-US" w:bidi="en-US"/>
      </w:rPr>
    </w:lvl>
    <w:lvl w:ilvl="2" w:tplc="96CE0A9E">
      <w:numFmt w:val="bullet"/>
      <w:lvlText w:val="o"/>
      <w:lvlJc w:val="left"/>
      <w:pPr>
        <w:ind w:left="1442" w:hanging="361"/>
      </w:pPr>
      <w:rPr>
        <w:rFonts w:ascii="Courier New" w:eastAsia="Courier New" w:hAnsi="Courier New" w:cs="Courier New" w:hint="default"/>
        <w:w w:val="100"/>
        <w:sz w:val="22"/>
        <w:szCs w:val="22"/>
        <w:lang w:val="en-US" w:eastAsia="en-US" w:bidi="en-US"/>
      </w:rPr>
    </w:lvl>
    <w:lvl w:ilvl="3" w:tplc="C2B42CF6">
      <w:numFmt w:val="bullet"/>
      <w:lvlText w:val="•"/>
      <w:lvlJc w:val="left"/>
      <w:pPr>
        <w:ind w:left="1441" w:hanging="361"/>
      </w:pPr>
      <w:rPr>
        <w:rFonts w:hint="default"/>
        <w:lang w:val="en-US" w:eastAsia="en-US" w:bidi="en-US"/>
      </w:rPr>
    </w:lvl>
    <w:lvl w:ilvl="4" w:tplc="4F608F2E">
      <w:numFmt w:val="bullet"/>
      <w:lvlText w:val="•"/>
      <w:lvlJc w:val="left"/>
      <w:pPr>
        <w:ind w:left="2693" w:hanging="361"/>
      </w:pPr>
      <w:rPr>
        <w:rFonts w:hint="default"/>
        <w:lang w:val="en-US" w:eastAsia="en-US" w:bidi="en-US"/>
      </w:rPr>
    </w:lvl>
    <w:lvl w:ilvl="5" w:tplc="4DD2DA1C">
      <w:numFmt w:val="bullet"/>
      <w:lvlText w:val="•"/>
      <w:lvlJc w:val="left"/>
      <w:pPr>
        <w:ind w:left="3945" w:hanging="361"/>
      </w:pPr>
      <w:rPr>
        <w:rFonts w:hint="default"/>
        <w:lang w:val="en-US" w:eastAsia="en-US" w:bidi="en-US"/>
      </w:rPr>
    </w:lvl>
    <w:lvl w:ilvl="6" w:tplc="0EAC18F0">
      <w:numFmt w:val="bullet"/>
      <w:lvlText w:val="•"/>
      <w:lvlJc w:val="left"/>
      <w:pPr>
        <w:ind w:left="5198" w:hanging="361"/>
      </w:pPr>
      <w:rPr>
        <w:rFonts w:hint="default"/>
        <w:lang w:val="en-US" w:eastAsia="en-US" w:bidi="en-US"/>
      </w:rPr>
    </w:lvl>
    <w:lvl w:ilvl="7" w:tplc="1E1CA2B0">
      <w:numFmt w:val="bullet"/>
      <w:lvlText w:val="•"/>
      <w:lvlJc w:val="left"/>
      <w:pPr>
        <w:ind w:left="6450" w:hanging="361"/>
      </w:pPr>
      <w:rPr>
        <w:rFonts w:hint="default"/>
        <w:lang w:val="en-US" w:eastAsia="en-US" w:bidi="en-US"/>
      </w:rPr>
    </w:lvl>
    <w:lvl w:ilvl="8" w:tplc="CA2C796A">
      <w:numFmt w:val="bullet"/>
      <w:lvlText w:val="•"/>
      <w:lvlJc w:val="left"/>
      <w:pPr>
        <w:ind w:left="7702" w:hanging="361"/>
      </w:pPr>
      <w:rPr>
        <w:rFonts w:hint="default"/>
        <w:lang w:val="en-US" w:eastAsia="en-US" w:bidi="en-US"/>
      </w:rPr>
    </w:lvl>
  </w:abstractNum>
  <w:abstractNum w:abstractNumId="12" w15:restartNumberingAfterBreak="0">
    <w:nsid w:val="41482596"/>
    <w:multiLevelType w:val="hybridMultilevel"/>
    <w:tmpl w:val="5C3A8292"/>
    <w:lvl w:ilvl="0" w:tplc="0C090001">
      <w:start w:val="1"/>
      <w:numFmt w:val="bullet"/>
      <w:lvlText w:val=""/>
      <w:lvlJc w:val="left"/>
      <w:pPr>
        <w:ind w:left="361" w:hanging="361"/>
        <w:jc w:val="left"/>
      </w:pPr>
      <w:rPr>
        <w:rFonts w:ascii="Symbol" w:hAnsi="Symbol" w:hint="default"/>
        <w:b/>
        <w:bCs/>
        <w:w w:val="100"/>
        <w:sz w:val="22"/>
        <w:szCs w:val="22"/>
        <w:lang w:val="en-US" w:eastAsia="en-US" w:bidi="en-US"/>
      </w:rPr>
    </w:lvl>
    <w:lvl w:ilvl="1" w:tplc="C1B6FA64">
      <w:numFmt w:val="bullet"/>
      <w:lvlText w:val=""/>
      <w:lvlJc w:val="left"/>
      <w:pPr>
        <w:ind w:left="1081" w:hanging="361"/>
      </w:pPr>
      <w:rPr>
        <w:rFonts w:ascii="Symbol" w:eastAsia="Symbol" w:hAnsi="Symbol" w:cs="Symbol" w:hint="default"/>
        <w:w w:val="100"/>
        <w:sz w:val="22"/>
        <w:szCs w:val="22"/>
        <w:lang w:val="en-US" w:eastAsia="en-US" w:bidi="en-US"/>
      </w:rPr>
    </w:lvl>
    <w:lvl w:ilvl="2" w:tplc="96CE0A9E">
      <w:numFmt w:val="bullet"/>
      <w:lvlText w:val="o"/>
      <w:lvlJc w:val="left"/>
      <w:pPr>
        <w:ind w:left="1442" w:hanging="361"/>
      </w:pPr>
      <w:rPr>
        <w:rFonts w:ascii="Courier New" w:eastAsia="Courier New" w:hAnsi="Courier New" w:cs="Courier New" w:hint="default"/>
        <w:w w:val="100"/>
        <w:sz w:val="22"/>
        <w:szCs w:val="22"/>
        <w:lang w:val="en-US" w:eastAsia="en-US" w:bidi="en-US"/>
      </w:rPr>
    </w:lvl>
    <w:lvl w:ilvl="3" w:tplc="C2B42CF6">
      <w:numFmt w:val="bullet"/>
      <w:lvlText w:val="•"/>
      <w:lvlJc w:val="left"/>
      <w:pPr>
        <w:ind w:left="1441" w:hanging="361"/>
      </w:pPr>
      <w:rPr>
        <w:rFonts w:hint="default"/>
        <w:lang w:val="en-US" w:eastAsia="en-US" w:bidi="en-US"/>
      </w:rPr>
    </w:lvl>
    <w:lvl w:ilvl="4" w:tplc="4F608F2E">
      <w:numFmt w:val="bullet"/>
      <w:lvlText w:val="•"/>
      <w:lvlJc w:val="left"/>
      <w:pPr>
        <w:ind w:left="2693" w:hanging="361"/>
      </w:pPr>
      <w:rPr>
        <w:rFonts w:hint="default"/>
        <w:lang w:val="en-US" w:eastAsia="en-US" w:bidi="en-US"/>
      </w:rPr>
    </w:lvl>
    <w:lvl w:ilvl="5" w:tplc="4DD2DA1C">
      <w:numFmt w:val="bullet"/>
      <w:lvlText w:val="•"/>
      <w:lvlJc w:val="left"/>
      <w:pPr>
        <w:ind w:left="3945" w:hanging="361"/>
      </w:pPr>
      <w:rPr>
        <w:rFonts w:hint="default"/>
        <w:lang w:val="en-US" w:eastAsia="en-US" w:bidi="en-US"/>
      </w:rPr>
    </w:lvl>
    <w:lvl w:ilvl="6" w:tplc="0EAC18F0">
      <w:numFmt w:val="bullet"/>
      <w:lvlText w:val="•"/>
      <w:lvlJc w:val="left"/>
      <w:pPr>
        <w:ind w:left="5198" w:hanging="361"/>
      </w:pPr>
      <w:rPr>
        <w:rFonts w:hint="default"/>
        <w:lang w:val="en-US" w:eastAsia="en-US" w:bidi="en-US"/>
      </w:rPr>
    </w:lvl>
    <w:lvl w:ilvl="7" w:tplc="1E1CA2B0">
      <w:numFmt w:val="bullet"/>
      <w:lvlText w:val="•"/>
      <w:lvlJc w:val="left"/>
      <w:pPr>
        <w:ind w:left="6450" w:hanging="361"/>
      </w:pPr>
      <w:rPr>
        <w:rFonts w:hint="default"/>
        <w:lang w:val="en-US" w:eastAsia="en-US" w:bidi="en-US"/>
      </w:rPr>
    </w:lvl>
    <w:lvl w:ilvl="8" w:tplc="CA2C796A">
      <w:numFmt w:val="bullet"/>
      <w:lvlText w:val="•"/>
      <w:lvlJc w:val="left"/>
      <w:pPr>
        <w:ind w:left="7702" w:hanging="361"/>
      </w:pPr>
      <w:rPr>
        <w:rFonts w:hint="default"/>
        <w:lang w:val="en-US" w:eastAsia="en-US" w:bidi="en-US"/>
      </w:rPr>
    </w:lvl>
  </w:abstractNum>
  <w:abstractNum w:abstractNumId="13" w15:restartNumberingAfterBreak="0">
    <w:nsid w:val="42BF51C9"/>
    <w:multiLevelType w:val="hybridMultilevel"/>
    <w:tmpl w:val="CCF45F82"/>
    <w:lvl w:ilvl="0" w:tplc="867262A4">
      <w:start w:val="1"/>
      <w:numFmt w:val="decimal"/>
      <w:lvlText w:val="%1."/>
      <w:lvlJc w:val="left"/>
      <w:pPr>
        <w:ind w:left="720" w:hanging="360"/>
      </w:pPr>
    </w:lvl>
    <w:lvl w:ilvl="1" w:tplc="9852FFAA">
      <w:start w:val="1"/>
      <w:numFmt w:val="lowerLetter"/>
      <w:lvlText w:val="%2."/>
      <w:lvlJc w:val="left"/>
      <w:pPr>
        <w:ind w:left="1440" w:hanging="360"/>
      </w:pPr>
    </w:lvl>
    <w:lvl w:ilvl="2" w:tplc="BBB6A772">
      <w:start w:val="1"/>
      <w:numFmt w:val="lowerRoman"/>
      <w:lvlText w:val="%3."/>
      <w:lvlJc w:val="right"/>
      <w:pPr>
        <w:ind w:left="2160" w:hanging="180"/>
      </w:pPr>
    </w:lvl>
    <w:lvl w:ilvl="3" w:tplc="6D68C40A">
      <w:start w:val="1"/>
      <w:numFmt w:val="decimal"/>
      <w:lvlText w:val="%4."/>
      <w:lvlJc w:val="left"/>
      <w:pPr>
        <w:ind w:left="2880" w:hanging="360"/>
      </w:pPr>
    </w:lvl>
    <w:lvl w:ilvl="4" w:tplc="2ED272A4">
      <w:start w:val="1"/>
      <w:numFmt w:val="lowerLetter"/>
      <w:lvlText w:val="%5."/>
      <w:lvlJc w:val="left"/>
      <w:pPr>
        <w:ind w:left="3600" w:hanging="360"/>
      </w:pPr>
    </w:lvl>
    <w:lvl w:ilvl="5" w:tplc="68AAADFA">
      <w:start w:val="1"/>
      <w:numFmt w:val="lowerRoman"/>
      <w:lvlText w:val="%6."/>
      <w:lvlJc w:val="right"/>
      <w:pPr>
        <w:ind w:left="4320" w:hanging="180"/>
      </w:pPr>
    </w:lvl>
    <w:lvl w:ilvl="6" w:tplc="C4D6ED38">
      <w:start w:val="1"/>
      <w:numFmt w:val="decimal"/>
      <w:lvlText w:val="%7."/>
      <w:lvlJc w:val="left"/>
      <w:pPr>
        <w:ind w:left="5040" w:hanging="360"/>
      </w:pPr>
    </w:lvl>
    <w:lvl w:ilvl="7" w:tplc="264C8542">
      <w:start w:val="1"/>
      <w:numFmt w:val="lowerLetter"/>
      <w:lvlText w:val="%8."/>
      <w:lvlJc w:val="left"/>
      <w:pPr>
        <w:ind w:left="5760" w:hanging="360"/>
      </w:pPr>
    </w:lvl>
    <w:lvl w:ilvl="8" w:tplc="A20C359A">
      <w:start w:val="1"/>
      <w:numFmt w:val="lowerRoman"/>
      <w:lvlText w:val="%9."/>
      <w:lvlJc w:val="right"/>
      <w:pPr>
        <w:ind w:left="6480" w:hanging="180"/>
      </w:pPr>
    </w:lvl>
  </w:abstractNum>
  <w:abstractNum w:abstractNumId="14" w15:restartNumberingAfterBreak="0">
    <w:nsid w:val="4352539F"/>
    <w:multiLevelType w:val="hybridMultilevel"/>
    <w:tmpl w:val="961AD438"/>
    <w:lvl w:ilvl="0" w:tplc="1C288B98">
      <w:start w:val="8"/>
      <w:numFmt w:val="decimal"/>
      <w:lvlText w:val="%1."/>
      <w:lvlJc w:val="left"/>
      <w:pPr>
        <w:ind w:left="720" w:hanging="360"/>
      </w:pPr>
    </w:lvl>
    <w:lvl w:ilvl="1" w:tplc="DE920286">
      <w:start w:val="1"/>
      <w:numFmt w:val="lowerLetter"/>
      <w:lvlText w:val="%2."/>
      <w:lvlJc w:val="left"/>
      <w:pPr>
        <w:ind w:left="1440" w:hanging="360"/>
      </w:pPr>
    </w:lvl>
    <w:lvl w:ilvl="2" w:tplc="1C8EF776">
      <w:start w:val="1"/>
      <w:numFmt w:val="lowerRoman"/>
      <w:lvlText w:val="%3."/>
      <w:lvlJc w:val="right"/>
      <w:pPr>
        <w:ind w:left="2160" w:hanging="180"/>
      </w:pPr>
    </w:lvl>
    <w:lvl w:ilvl="3" w:tplc="1F484DA6">
      <w:start w:val="1"/>
      <w:numFmt w:val="decimal"/>
      <w:lvlText w:val="%4."/>
      <w:lvlJc w:val="left"/>
      <w:pPr>
        <w:ind w:left="2880" w:hanging="360"/>
      </w:pPr>
    </w:lvl>
    <w:lvl w:ilvl="4" w:tplc="3F2601C4">
      <w:start w:val="1"/>
      <w:numFmt w:val="lowerLetter"/>
      <w:lvlText w:val="%5."/>
      <w:lvlJc w:val="left"/>
      <w:pPr>
        <w:ind w:left="3600" w:hanging="360"/>
      </w:pPr>
    </w:lvl>
    <w:lvl w:ilvl="5" w:tplc="015EE94A">
      <w:start w:val="1"/>
      <w:numFmt w:val="lowerRoman"/>
      <w:lvlText w:val="%6."/>
      <w:lvlJc w:val="right"/>
      <w:pPr>
        <w:ind w:left="4320" w:hanging="180"/>
      </w:pPr>
    </w:lvl>
    <w:lvl w:ilvl="6" w:tplc="6B0E8A4A">
      <w:start w:val="1"/>
      <w:numFmt w:val="decimal"/>
      <w:lvlText w:val="%7."/>
      <w:lvlJc w:val="left"/>
      <w:pPr>
        <w:ind w:left="5040" w:hanging="360"/>
      </w:pPr>
    </w:lvl>
    <w:lvl w:ilvl="7" w:tplc="B33A402C">
      <w:start w:val="1"/>
      <w:numFmt w:val="lowerLetter"/>
      <w:lvlText w:val="%8."/>
      <w:lvlJc w:val="left"/>
      <w:pPr>
        <w:ind w:left="5760" w:hanging="360"/>
      </w:pPr>
    </w:lvl>
    <w:lvl w:ilvl="8" w:tplc="3A206638">
      <w:start w:val="1"/>
      <w:numFmt w:val="lowerRoman"/>
      <w:lvlText w:val="%9."/>
      <w:lvlJc w:val="right"/>
      <w:pPr>
        <w:ind w:left="6480" w:hanging="180"/>
      </w:pPr>
    </w:lvl>
  </w:abstractNum>
  <w:abstractNum w:abstractNumId="15" w15:restartNumberingAfterBreak="0">
    <w:nsid w:val="4B0D68FB"/>
    <w:multiLevelType w:val="hybridMultilevel"/>
    <w:tmpl w:val="07860C84"/>
    <w:lvl w:ilvl="0" w:tplc="0C090001">
      <w:start w:val="1"/>
      <w:numFmt w:val="bullet"/>
      <w:lvlText w:val=""/>
      <w:lvlJc w:val="left"/>
      <w:pPr>
        <w:ind w:left="361" w:hanging="361"/>
        <w:jc w:val="left"/>
      </w:pPr>
      <w:rPr>
        <w:rFonts w:ascii="Symbol" w:hAnsi="Symbol" w:hint="default"/>
        <w:b/>
        <w:bCs/>
        <w:w w:val="100"/>
        <w:sz w:val="22"/>
        <w:szCs w:val="22"/>
        <w:lang w:val="en-US" w:eastAsia="en-US" w:bidi="en-US"/>
      </w:rPr>
    </w:lvl>
    <w:lvl w:ilvl="1" w:tplc="C1B6FA64">
      <w:numFmt w:val="bullet"/>
      <w:lvlText w:val=""/>
      <w:lvlJc w:val="left"/>
      <w:pPr>
        <w:ind w:left="1081" w:hanging="361"/>
      </w:pPr>
      <w:rPr>
        <w:rFonts w:ascii="Symbol" w:eastAsia="Symbol" w:hAnsi="Symbol" w:cs="Symbol" w:hint="default"/>
        <w:w w:val="100"/>
        <w:sz w:val="22"/>
        <w:szCs w:val="22"/>
        <w:lang w:val="en-US" w:eastAsia="en-US" w:bidi="en-US"/>
      </w:rPr>
    </w:lvl>
    <w:lvl w:ilvl="2" w:tplc="96CE0A9E">
      <w:numFmt w:val="bullet"/>
      <w:lvlText w:val="o"/>
      <w:lvlJc w:val="left"/>
      <w:pPr>
        <w:ind w:left="1442" w:hanging="361"/>
      </w:pPr>
      <w:rPr>
        <w:rFonts w:ascii="Courier New" w:eastAsia="Courier New" w:hAnsi="Courier New" w:cs="Courier New" w:hint="default"/>
        <w:w w:val="100"/>
        <w:sz w:val="22"/>
        <w:szCs w:val="22"/>
        <w:lang w:val="en-US" w:eastAsia="en-US" w:bidi="en-US"/>
      </w:rPr>
    </w:lvl>
    <w:lvl w:ilvl="3" w:tplc="C2B42CF6">
      <w:numFmt w:val="bullet"/>
      <w:lvlText w:val="•"/>
      <w:lvlJc w:val="left"/>
      <w:pPr>
        <w:ind w:left="1441" w:hanging="361"/>
      </w:pPr>
      <w:rPr>
        <w:rFonts w:hint="default"/>
        <w:lang w:val="en-US" w:eastAsia="en-US" w:bidi="en-US"/>
      </w:rPr>
    </w:lvl>
    <w:lvl w:ilvl="4" w:tplc="4F608F2E">
      <w:numFmt w:val="bullet"/>
      <w:lvlText w:val="•"/>
      <w:lvlJc w:val="left"/>
      <w:pPr>
        <w:ind w:left="2693" w:hanging="361"/>
      </w:pPr>
      <w:rPr>
        <w:rFonts w:hint="default"/>
        <w:lang w:val="en-US" w:eastAsia="en-US" w:bidi="en-US"/>
      </w:rPr>
    </w:lvl>
    <w:lvl w:ilvl="5" w:tplc="4DD2DA1C">
      <w:numFmt w:val="bullet"/>
      <w:lvlText w:val="•"/>
      <w:lvlJc w:val="left"/>
      <w:pPr>
        <w:ind w:left="3945" w:hanging="361"/>
      </w:pPr>
      <w:rPr>
        <w:rFonts w:hint="default"/>
        <w:lang w:val="en-US" w:eastAsia="en-US" w:bidi="en-US"/>
      </w:rPr>
    </w:lvl>
    <w:lvl w:ilvl="6" w:tplc="0EAC18F0">
      <w:numFmt w:val="bullet"/>
      <w:lvlText w:val="•"/>
      <w:lvlJc w:val="left"/>
      <w:pPr>
        <w:ind w:left="5198" w:hanging="361"/>
      </w:pPr>
      <w:rPr>
        <w:rFonts w:hint="default"/>
        <w:lang w:val="en-US" w:eastAsia="en-US" w:bidi="en-US"/>
      </w:rPr>
    </w:lvl>
    <w:lvl w:ilvl="7" w:tplc="1E1CA2B0">
      <w:numFmt w:val="bullet"/>
      <w:lvlText w:val="•"/>
      <w:lvlJc w:val="left"/>
      <w:pPr>
        <w:ind w:left="6450" w:hanging="361"/>
      </w:pPr>
      <w:rPr>
        <w:rFonts w:hint="default"/>
        <w:lang w:val="en-US" w:eastAsia="en-US" w:bidi="en-US"/>
      </w:rPr>
    </w:lvl>
    <w:lvl w:ilvl="8" w:tplc="CA2C796A">
      <w:numFmt w:val="bullet"/>
      <w:lvlText w:val="•"/>
      <w:lvlJc w:val="left"/>
      <w:pPr>
        <w:ind w:left="7702" w:hanging="361"/>
      </w:pPr>
      <w:rPr>
        <w:rFonts w:hint="default"/>
        <w:lang w:val="en-US" w:eastAsia="en-US" w:bidi="en-US"/>
      </w:rPr>
    </w:lvl>
  </w:abstractNum>
  <w:abstractNum w:abstractNumId="16" w15:restartNumberingAfterBreak="0">
    <w:nsid w:val="4B9C01FA"/>
    <w:multiLevelType w:val="hybridMultilevel"/>
    <w:tmpl w:val="09BA88C8"/>
    <w:lvl w:ilvl="0" w:tplc="07E67B44">
      <w:start w:val="10"/>
      <w:numFmt w:val="decimal"/>
      <w:lvlText w:val="%1."/>
      <w:lvlJc w:val="left"/>
      <w:pPr>
        <w:ind w:left="720" w:hanging="360"/>
      </w:pPr>
    </w:lvl>
    <w:lvl w:ilvl="1" w:tplc="628A9EE2">
      <w:start w:val="1"/>
      <w:numFmt w:val="lowerLetter"/>
      <w:lvlText w:val="%2."/>
      <w:lvlJc w:val="left"/>
      <w:pPr>
        <w:ind w:left="1440" w:hanging="360"/>
      </w:pPr>
    </w:lvl>
    <w:lvl w:ilvl="2" w:tplc="AC407D54">
      <w:start w:val="1"/>
      <w:numFmt w:val="lowerRoman"/>
      <w:lvlText w:val="%3."/>
      <w:lvlJc w:val="right"/>
      <w:pPr>
        <w:ind w:left="2160" w:hanging="180"/>
      </w:pPr>
    </w:lvl>
    <w:lvl w:ilvl="3" w:tplc="7FD8F2BA">
      <w:start w:val="1"/>
      <w:numFmt w:val="decimal"/>
      <w:lvlText w:val="%4."/>
      <w:lvlJc w:val="left"/>
      <w:pPr>
        <w:ind w:left="2880" w:hanging="360"/>
      </w:pPr>
    </w:lvl>
    <w:lvl w:ilvl="4" w:tplc="7A744950">
      <w:start w:val="1"/>
      <w:numFmt w:val="lowerLetter"/>
      <w:lvlText w:val="%5."/>
      <w:lvlJc w:val="left"/>
      <w:pPr>
        <w:ind w:left="3600" w:hanging="360"/>
      </w:pPr>
    </w:lvl>
    <w:lvl w:ilvl="5" w:tplc="DD244F1E">
      <w:start w:val="1"/>
      <w:numFmt w:val="lowerRoman"/>
      <w:lvlText w:val="%6."/>
      <w:lvlJc w:val="right"/>
      <w:pPr>
        <w:ind w:left="4320" w:hanging="180"/>
      </w:pPr>
    </w:lvl>
    <w:lvl w:ilvl="6" w:tplc="B09864B4">
      <w:start w:val="1"/>
      <w:numFmt w:val="decimal"/>
      <w:lvlText w:val="%7."/>
      <w:lvlJc w:val="left"/>
      <w:pPr>
        <w:ind w:left="5040" w:hanging="360"/>
      </w:pPr>
    </w:lvl>
    <w:lvl w:ilvl="7" w:tplc="A838ED68">
      <w:start w:val="1"/>
      <w:numFmt w:val="lowerLetter"/>
      <w:lvlText w:val="%8."/>
      <w:lvlJc w:val="left"/>
      <w:pPr>
        <w:ind w:left="5760" w:hanging="360"/>
      </w:pPr>
    </w:lvl>
    <w:lvl w:ilvl="8" w:tplc="46823B74">
      <w:start w:val="1"/>
      <w:numFmt w:val="lowerRoman"/>
      <w:lvlText w:val="%9."/>
      <w:lvlJc w:val="right"/>
      <w:pPr>
        <w:ind w:left="6480" w:hanging="180"/>
      </w:pPr>
    </w:lvl>
  </w:abstractNum>
  <w:abstractNum w:abstractNumId="17" w15:restartNumberingAfterBreak="0">
    <w:nsid w:val="4F5B206C"/>
    <w:multiLevelType w:val="hybridMultilevel"/>
    <w:tmpl w:val="0A3E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629C5E"/>
    <w:multiLevelType w:val="hybridMultilevel"/>
    <w:tmpl w:val="57AE105E"/>
    <w:lvl w:ilvl="0" w:tplc="63761EF6">
      <w:start w:val="6"/>
      <w:numFmt w:val="decimal"/>
      <w:lvlText w:val="%1."/>
      <w:lvlJc w:val="left"/>
      <w:pPr>
        <w:ind w:left="720" w:hanging="360"/>
      </w:pPr>
    </w:lvl>
    <w:lvl w:ilvl="1" w:tplc="48C06A64">
      <w:start w:val="1"/>
      <w:numFmt w:val="lowerLetter"/>
      <w:lvlText w:val="%2."/>
      <w:lvlJc w:val="left"/>
      <w:pPr>
        <w:ind w:left="1440" w:hanging="360"/>
      </w:pPr>
    </w:lvl>
    <w:lvl w:ilvl="2" w:tplc="EE002378">
      <w:start w:val="1"/>
      <w:numFmt w:val="lowerRoman"/>
      <w:lvlText w:val="%3."/>
      <w:lvlJc w:val="right"/>
      <w:pPr>
        <w:ind w:left="2160" w:hanging="180"/>
      </w:pPr>
    </w:lvl>
    <w:lvl w:ilvl="3" w:tplc="310CF60C">
      <w:start w:val="1"/>
      <w:numFmt w:val="decimal"/>
      <w:lvlText w:val="%4."/>
      <w:lvlJc w:val="left"/>
      <w:pPr>
        <w:ind w:left="2880" w:hanging="360"/>
      </w:pPr>
    </w:lvl>
    <w:lvl w:ilvl="4" w:tplc="EAB6C618">
      <w:start w:val="1"/>
      <w:numFmt w:val="lowerLetter"/>
      <w:lvlText w:val="%5."/>
      <w:lvlJc w:val="left"/>
      <w:pPr>
        <w:ind w:left="3600" w:hanging="360"/>
      </w:pPr>
    </w:lvl>
    <w:lvl w:ilvl="5" w:tplc="0C14B1D6">
      <w:start w:val="1"/>
      <w:numFmt w:val="lowerRoman"/>
      <w:lvlText w:val="%6."/>
      <w:lvlJc w:val="right"/>
      <w:pPr>
        <w:ind w:left="4320" w:hanging="180"/>
      </w:pPr>
    </w:lvl>
    <w:lvl w:ilvl="6" w:tplc="DAA47CA6">
      <w:start w:val="1"/>
      <w:numFmt w:val="decimal"/>
      <w:lvlText w:val="%7."/>
      <w:lvlJc w:val="left"/>
      <w:pPr>
        <w:ind w:left="5040" w:hanging="360"/>
      </w:pPr>
    </w:lvl>
    <w:lvl w:ilvl="7" w:tplc="55C49156">
      <w:start w:val="1"/>
      <w:numFmt w:val="lowerLetter"/>
      <w:lvlText w:val="%8."/>
      <w:lvlJc w:val="left"/>
      <w:pPr>
        <w:ind w:left="5760" w:hanging="360"/>
      </w:pPr>
    </w:lvl>
    <w:lvl w:ilvl="8" w:tplc="049ADC3A">
      <w:start w:val="1"/>
      <w:numFmt w:val="lowerRoman"/>
      <w:lvlText w:val="%9."/>
      <w:lvlJc w:val="right"/>
      <w:pPr>
        <w:ind w:left="6480" w:hanging="180"/>
      </w:pPr>
    </w:lvl>
  </w:abstractNum>
  <w:abstractNum w:abstractNumId="19" w15:restartNumberingAfterBreak="0">
    <w:nsid w:val="5174E741"/>
    <w:multiLevelType w:val="hybridMultilevel"/>
    <w:tmpl w:val="2AF08674"/>
    <w:lvl w:ilvl="0" w:tplc="A6E29ACC">
      <w:start w:val="2"/>
      <w:numFmt w:val="decimal"/>
      <w:lvlText w:val="%1."/>
      <w:lvlJc w:val="left"/>
      <w:pPr>
        <w:ind w:left="720" w:hanging="360"/>
      </w:pPr>
    </w:lvl>
    <w:lvl w:ilvl="1" w:tplc="F5DCB806">
      <w:start w:val="1"/>
      <w:numFmt w:val="lowerLetter"/>
      <w:lvlText w:val="%2."/>
      <w:lvlJc w:val="left"/>
      <w:pPr>
        <w:ind w:left="1440" w:hanging="360"/>
      </w:pPr>
    </w:lvl>
    <w:lvl w:ilvl="2" w:tplc="588676DE">
      <w:start w:val="1"/>
      <w:numFmt w:val="lowerRoman"/>
      <w:lvlText w:val="%3."/>
      <w:lvlJc w:val="right"/>
      <w:pPr>
        <w:ind w:left="2160" w:hanging="180"/>
      </w:pPr>
    </w:lvl>
    <w:lvl w:ilvl="3" w:tplc="8E143132">
      <w:start w:val="1"/>
      <w:numFmt w:val="decimal"/>
      <w:lvlText w:val="%4."/>
      <w:lvlJc w:val="left"/>
      <w:pPr>
        <w:ind w:left="2880" w:hanging="360"/>
      </w:pPr>
    </w:lvl>
    <w:lvl w:ilvl="4" w:tplc="C876EDE0">
      <w:start w:val="1"/>
      <w:numFmt w:val="lowerLetter"/>
      <w:lvlText w:val="%5."/>
      <w:lvlJc w:val="left"/>
      <w:pPr>
        <w:ind w:left="3600" w:hanging="360"/>
      </w:pPr>
    </w:lvl>
    <w:lvl w:ilvl="5" w:tplc="4EC2C5C8">
      <w:start w:val="1"/>
      <w:numFmt w:val="lowerRoman"/>
      <w:lvlText w:val="%6."/>
      <w:lvlJc w:val="right"/>
      <w:pPr>
        <w:ind w:left="4320" w:hanging="180"/>
      </w:pPr>
    </w:lvl>
    <w:lvl w:ilvl="6" w:tplc="25E4F9E0">
      <w:start w:val="1"/>
      <w:numFmt w:val="decimal"/>
      <w:lvlText w:val="%7."/>
      <w:lvlJc w:val="left"/>
      <w:pPr>
        <w:ind w:left="5040" w:hanging="360"/>
      </w:pPr>
    </w:lvl>
    <w:lvl w:ilvl="7" w:tplc="BB3EA8F0">
      <w:start w:val="1"/>
      <w:numFmt w:val="lowerLetter"/>
      <w:lvlText w:val="%8."/>
      <w:lvlJc w:val="left"/>
      <w:pPr>
        <w:ind w:left="5760" w:hanging="360"/>
      </w:pPr>
    </w:lvl>
    <w:lvl w:ilvl="8" w:tplc="7E1A0D86">
      <w:start w:val="1"/>
      <w:numFmt w:val="lowerRoman"/>
      <w:lvlText w:val="%9."/>
      <w:lvlJc w:val="right"/>
      <w:pPr>
        <w:ind w:left="6480" w:hanging="180"/>
      </w:pPr>
    </w:lvl>
  </w:abstractNum>
  <w:abstractNum w:abstractNumId="20" w15:restartNumberingAfterBreak="0">
    <w:nsid w:val="52956106"/>
    <w:multiLevelType w:val="hybridMultilevel"/>
    <w:tmpl w:val="D460E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30241"/>
    <w:multiLevelType w:val="hybridMultilevel"/>
    <w:tmpl w:val="5F62AF94"/>
    <w:lvl w:ilvl="0" w:tplc="04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7DA99"/>
    <w:multiLevelType w:val="hybridMultilevel"/>
    <w:tmpl w:val="C2F817B4"/>
    <w:lvl w:ilvl="0" w:tplc="985EC0D2">
      <w:start w:val="1"/>
      <w:numFmt w:val="bullet"/>
      <w:lvlText w:val=""/>
      <w:lvlJc w:val="left"/>
      <w:pPr>
        <w:ind w:left="1440" w:hanging="360"/>
      </w:pPr>
      <w:rPr>
        <w:rFonts w:ascii="Symbol" w:hAnsi="Symbol" w:hint="default"/>
      </w:rPr>
    </w:lvl>
    <w:lvl w:ilvl="1" w:tplc="A882EC3E">
      <w:start w:val="1"/>
      <w:numFmt w:val="bullet"/>
      <w:lvlText w:val="o"/>
      <w:lvlJc w:val="left"/>
      <w:pPr>
        <w:ind w:left="2160" w:hanging="360"/>
      </w:pPr>
      <w:rPr>
        <w:rFonts w:ascii="Courier New" w:hAnsi="Courier New" w:hint="default"/>
      </w:rPr>
    </w:lvl>
    <w:lvl w:ilvl="2" w:tplc="A90A966E">
      <w:start w:val="1"/>
      <w:numFmt w:val="bullet"/>
      <w:lvlText w:val=""/>
      <w:lvlJc w:val="left"/>
      <w:pPr>
        <w:ind w:left="2880" w:hanging="360"/>
      </w:pPr>
      <w:rPr>
        <w:rFonts w:ascii="Wingdings" w:hAnsi="Wingdings" w:hint="default"/>
      </w:rPr>
    </w:lvl>
    <w:lvl w:ilvl="3" w:tplc="A85E8BB0">
      <w:start w:val="1"/>
      <w:numFmt w:val="bullet"/>
      <w:lvlText w:val=""/>
      <w:lvlJc w:val="left"/>
      <w:pPr>
        <w:ind w:left="3600" w:hanging="360"/>
      </w:pPr>
      <w:rPr>
        <w:rFonts w:ascii="Symbol" w:hAnsi="Symbol" w:hint="default"/>
      </w:rPr>
    </w:lvl>
    <w:lvl w:ilvl="4" w:tplc="593A6F46">
      <w:start w:val="1"/>
      <w:numFmt w:val="bullet"/>
      <w:lvlText w:val="o"/>
      <w:lvlJc w:val="left"/>
      <w:pPr>
        <w:ind w:left="4320" w:hanging="360"/>
      </w:pPr>
      <w:rPr>
        <w:rFonts w:ascii="Courier New" w:hAnsi="Courier New" w:hint="default"/>
      </w:rPr>
    </w:lvl>
    <w:lvl w:ilvl="5" w:tplc="47D4E574">
      <w:start w:val="1"/>
      <w:numFmt w:val="bullet"/>
      <w:lvlText w:val=""/>
      <w:lvlJc w:val="left"/>
      <w:pPr>
        <w:ind w:left="5040" w:hanging="360"/>
      </w:pPr>
      <w:rPr>
        <w:rFonts w:ascii="Wingdings" w:hAnsi="Wingdings" w:hint="default"/>
      </w:rPr>
    </w:lvl>
    <w:lvl w:ilvl="6" w:tplc="48E6FDD8">
      <w:start w:val="1"/>
      <w:numFmt w:val="bullet"/>
      <w:lvlText w:val=""/>
      <w:lvlJc w:val="left"/>
      <w:pPr>
        <w:ind w:left="5760" w:hanging="360"/>
      </w:pPr>
      <w:rPr>
        <w:rFonts w:ascii="Symbol" w:hAnsi="Symbol" w:hint="default"/>
      </w:rPr>
    </w:lvl>
    <w:lvl w:ilvl="7" w:tplc="E2DA6024">
      <w:start w:val="1"/>
      <w:numFmt w:val="bullet"/>
      <w:lvlText w:val="o"/>
      <w:lvlJc w:val="left"/>
      <w:pPr>
        <w:ind w:left="6480" w:hanging="360"/>
      </w:pPr>
      <w:rPr>
        <w:rFonts w:ascii="Courier New" w:hAnsi="Courier New" w:hint="default"/>
      </w:rPr>
    </w:lvl>
    <w:lvl w:ilvl="8" w:tplc="AE50CE10">
      <w:start w:val="1"/>
      <w:numFmt w:val="bullet"/>
      <w:lvlText w:val=""/>
      <w:lvlJc w:val="left"/>
      <w:pPr>
        <w:ind w:left="7200" w:hanging="360"/>
      </w:pPr>
      <w:rPr>
        <w:rFonts w:ascii="Wingdings" w:hAnsi="Wingdings" w:hint="default"/>
      </w:rPr>
    </w:lvl>
  </w:abstractNum>
  <w:abstractNum w:abstractNumId="23"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F06207"/>
    <w:multiLevelType w:val="hybridMultilevel"/>
    <w:tmpl w:val="BC02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370552">
    <w:abstractNumId w:val="1"/>
  </w:num>
  <w:num w:numId="2" w16cid:durableId="728842947">
    <w:abstractNumId w:val="22"/>
  </w:num>
  <w:num w:numId="3" w16cid:durableId="1552837496">
    <w:abstractNumId w:val="16"/>
  </w:num>
  <w:num w:numId="4" w16cid:durableId="1444575838">
    <w:abstractNumId w:val="14"/>
  </w:num>
  <w:num w:numId="5" w16cid:durableId="291327771">
    <w:abstractNumId w:val="18"/>
  </w:num>
  <w:num w:numId="6" w16cid:durableId="1858958457">
    <w:abstractNumId w:val="3"/>
  </w:num>
  <w:num w:numId="7" w16cid:durableId="276329444">
    <w:abstractNumId w:val="19"/>
  </w:num>
  <w:num w:numId="8" w16cid:durableId="523908360">
    <w:abstractNumId w:val="2"/>
  </w:num>
  <w:num w:numId="9" w16cid:durableId="32309752">
    <w:abstractNumId w:val="13"/>
  </w:num>
  <w:num w:numId="10" w16cid:durableId="1664120120">
    <w:abstractNumId w:val="5"/>
  </w:num>
  <w:num w:numId="11" w16cid:durableId="906184541">
    <w:abstractNumId w:val="0"/>
  </w:num>
  <w:num w:numId="12" w16cid:durableId="11806975">
    <w:abstractNumId w:val="25"/>
  </w:num>
  <w:num w:numId="13" w16cid:durableId="1011419437">
    <w:abstractNumId w:val="6"/>
  </w:num>
  <w:num w:numId="14" w16cid:durableId="1327510419">
    <w:abstractNumId w:val="23"/>
  </w:num>
  <w:num w:numId="15" w16cid:durableId="1530021437">
    <w:abstractNumId w:val="24"/>
  </w:num>
  <w:num w:numId="16" w16cid:durableId="511265647">
    <w:abstractNumId w:val="7"/>
  </w:num>
  <w:num w:numId="17" w16cid:durableId="99032482">
    <w:abstractNumId w:val="9"/>
  </w:num>
  <w:num w:numId="18" w16cid:durableId="126972630">
    <w:abstractNumId w:val="20"/>
  </w:num>
  <w:num w:numId="19" w16cid:durableId="988246388">
    <w:abstractNumId w:val="17"/>
  </w:num>
  <w:num w:numId="20" w16cid:durableId="1551727697">
    <w:abstractNumId w:val="10"/>
  </w:num>
  <w:num w:numId="21" w16cid:durableId="2130583556">
    <w:abstractNumId w:val="21"/>
  </w:num>
  <w:num w:numId="22" w16cid:durableId="1629042939">
    <w:abstractNumId w:val="8"/>
  </w:num>
  <w:num w:numId="23" w16cid:durableId="1300376953">
    <w:abstractNumId w:val="15"/>
  </w:num>
  <w:num w:numId="24" w16cid:durableId="716514399">
    <w:abstractNumId w:val="11"/>
  </w:num>
  <w:num w:numId="25" w16cid:durableId="415791160">
    <w:abstractNumId w:val="12"/>
  </w:num>
  <w:num w:numId="26" w16cid:durableId="1288897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AC"/>
    <w:rsid w:val="00001129"/>
    <w:rsid w:val="00027886"/>
    <w:rsid w:val="000466C4"/>
    <w:rsid w:val="000522F0"/>
    <w:rsid w:val="000536F8"/>
    <w:rsid w:val="000754D8"/>
    <w:rsid w:val="000B013C"/>
    <w:rsid w:val="000C2824"/>
    <w:rsid w:val="000E53B8"/>
    <w:rsid w:val="00140FE5"/>
    <w:rsid w:val="00142584"/>
    <w:rsid w:val="00176A9B"/>
    <w:rsid w:val="00180072"/>
    <w:rsid w:val="00180CBB"/>
    <w:rsid w:val="001929F8"/>
    <w:rsid w:val="001B1AAD"/>
    <w:rsid w:val="00214845"/>
    <w:rsid w:val="00240BC8"/>
    <w:rsid w:val="00255CCF"/>
    <w:rsid w:val="00261DE6"/>
    <w:rsid w:val="002714AC"/>
    <w:rsid w:val="002A3BAE"/>
    <w:rsid w:val="002B27FA"/>
    <w:rsid w:val="002B61FD"/>
    <w:rsid w:val="002D676F"/>
    <w:rsid w:val="002D6795"/>
    <w:rsid w:val="002E0FFD"/>
    <w:rsid w:val="003152A6"/>
    <w:rsid w:val="00335FA1"/>
    <w:rsid w:val="0034011C"/>
    <w:rsid w:val="00341A93"/>
    <w:rsid w:val="00351CED"/>
    <w:rsid w:val="003620BF"/>
    <w:rsid w:val="003664EB"/>
    <w:rsid w:val="003745E4"/>
    <w:rsid w:val="00376489"/>
    <w:rsid w:val="00384692"/>
    <w:rsid w:val="00393948"/>
    <w:rsid w:val="00394F7C"/>
    <w:rsid w:val="003A5A8F"/>
    <w:rsid w:val="003A5D2B"/>
    <w:rsid w:val="003B1304"/>
    <w:rsid w:val="003B67DF"/>
    <w:rsid w:val="003D6037"/>
    <w:rsid w:val="003D64E0"/>
    <w:rsid w:val="003D7809"/>
    <w:rsid w:val="004A5F7D"/>
    <w:rsid w:val="004D38FC"/>
    <w:rsid w:val="004F7C8E"/>
    <w:rsid w:val="00514379"/>
    <w:rsid w:val="0053109E"/>
    <w:rsid w:val="00542BFF"/>
    <w:rsid w:val="005552DE"/>
    <w:rsid w:val="00556502"/>
    <w:rsid w:val="00565459"/>
    <w:rsid w:val="00570F2C"/>
    <w:rsid w:val="00580CF8"/>
    <w:rsid w:val="00584713"/>
    <w:rsid w:val="00593C9D"/>
    <w:rsid w:val="005952BA"/>
    <w:rsid w:val="005B5785"/>
    <w:rsid w:val="005C1101"/>
    <w:rsid w:val="00615223"/>
    <w:rsid w:val="00622295"/>
    <w:rsid w:val="00642D84"/>
    <w:rsid w:val="006452B2"/>
    <w:rsid w:val="00655A07"/>
    <w:rsid w:val="006715A4"/>
    <w:rsid w:val="006A0565"/>
    <w:rsid w:val="006D2C04"/>
    <w:rsid w:val="006E498E"/>
    <w:rsid w:val="0072695D"/>
    <w:rsid w:val="007354BB"/>
    <w:rsid w:val="00740415"/>
    <w:rsid w:val="007568DD"/>
    <w:rsid w:val="007D7E3B"/>
    <w:rsid w:val="007F725E"/>
    <w:rsid w:val="007FF199"/>
    <w:rsid w:val="00800F72"/>
    <w:rsid w:val="0084001F"/>
    <w:rsid w:val="00843D3B"/>
    <w:rsid w:val="008F1A2B"/>
    <w:rsid w:val="008F2ED7"/>
    <w:rsid w:val="009043D4"/>
    <w:rsid w:val="009048C6"/>
    <w:rsid w:val="009319D2"/>
    <w:rsid w:val="009322C4"/>
    <w:rsid w:val="00933D80"/>
    <w:rsid w:val="00966D01"/>
    <w:rsid w:val="009717FC"/>
    <w:rsid w:val="00985C49"/>
    <w:rsid w:val="00995CB2"/>
    <w:rsid w:val="009A2F97"/>
    <w:rsid w:val="009A50DF"/>
    <w:rsid w:val="009D5B67"/>
    <w:rsid w:val="009D5BA5"/>
    <w:rsid w:val="009E3014"/>
    <w:rsid w:val="00A0037A"/>
    <w:rsid w:val="00A06985"/>
    <w:rsid w:val="00A0765E"/>
    <w:rsid w:val="00A13142"/>
    <w:rsid w:val="00A3714E"/>
    <w:rsid w:val="00A43457"/>
    <w:rsid w:val="00A55CF2"/>
    <w:rsid w:val="00A74B52"/>
    <w:rsid w:val="00A82861"/>
    <w:rsid w:val="00A93F5E"/>
    <w:rsid w:val="00AA3620"/>
    <w:rsid w:val="00AA4AA3"/>
    <w:rsid w:val="00AA502C"/>
    <w:rsid w:val="00AD13A7"/>
    <w:rsid w:val="00AD5A49"/>
    <w:rsid w:val="00B17968"/>
    <w:rsid w:val="00B43915"/>
    <w:rsid w:val="00B503BB"/>
    <w:rsid w:val="00B561C6"/>
    <w:rsid w:val="00B7453B"/>
    <w:rsid w:val="00B87FB1"/>
    <w:rsid w:val="00B91301"/>
    <w:rsid w:val="00B9360A"/>
    <w:rsid w:val="00B97B71"/>
    <w:rsid w:val="00BA1DA7"/>
    <w:rsid w:val="00BA31E8"/>
    <w:rsid w:val="00BB5785"/>
    <w:rsid w:val="00BB6D2A"/>
    <w:rsid w:val="00BB7AF7"/>
    <w:rsid w:val="00BC73D6"/>
    <w:rsid w:val="00BD0A48"/>
    <w:rsid w:val="00BD75D6"/>
    <w:rsid w:val="00BE259B"/>
    <w:rsid w:val="00BE41DB"/>
    <w:rsid w:val="00C0391F"/>
    <w:rsid w:val="00C13491"/>
    <w:rsid w:val="00C230E5"/>
    <w:rsid w:val="00C44086"/>
    <w:rsid w:val="00C6692F"/>
    <w:rsid w:val="00C73B3F"/>
    <w:rsid w:val="00C86C95"/>
    <w:rsid w:val="00CB0B63"/>
    <w:rsid w:val="00CE35F9"/>
    <w:rsid w:val="00CF1C21"/>
    <w:rsid w:val="00D01834"/>
    <w:rsid w:val="00D24273"/>
    <w:rsid w:val="00D47134"/>
    <w:rsid w:val="00D47E55"/>
    <w:rsid w:val="00D82CC0"/>
    <w:rsid w:val="00D92429"/>
    <w:rsid w:val="00D93471"/>
    <w:rsid w:val="00DB0903"/>
    <w:rsid w:val="00DB2882"/>
    <w:rsid w:val="00DC6C22"/>
    <w:rsid w:val="00DF4038"/>
    <w:rsid w:val="00DF5BB5"/>
    <w:rsid w:val="00E47405"/>
    <w:rsid w:val="00E74CC6"/>
    <w:rsid w:val="00E8322E"/>
    <w:rsid w:val="00EC45BB"/>
    <w:rsid w:val="00EC46A2"/>
    <w:rsid w:val="00ED4121"/>
    <w:rsid w:val="00ED7307"/>
    <w:rsid w:val="00F00701"/>
    <w:rsid w:val="00F04FE9"/>
    <w:rsid w:val="00F1100B"/>
    <w:rsid w:val="00F14DAE"/>
    <w:rsid w:val="00F1736C"/>
    <w:rsid w:val="00F26BCE"/>
    <w:rsid w:val="00F3206C"/>
    <w:rsid w:val="00F32C4A"/>
    <w:rsid w:val="00F3711F"/>
    <w:rsid w:val="00F8583A"/>
    <w:rsid w:val="00FA0BE2"/>
    <w:rsid w:val="00FA523A"/>
    <w:rsid w:val="00FB5111"/>
    <w:rsid w:val="00FC3611"/>
    <w:rsid w:val="00FC7F17"/>
    <w:rsid w:val="00FD3FC9"/>
    <w:rsid w:val="01274609"/>
    <w:rsid w:val="0212B0E5"/>
    <w:rsid w:val="02D098BA"/>
    <w:rsid w:val="02D3CAE5"/>
    <w:rsid w:val="02D5BF67"/>
    <w:rsid w:val="0304206D"/>
    <w:rsid w:val="03481A78"/>
    <w:rsid w:val="04954340"/>
    <w:rsid w:val="052B7DFE"/>
    <w:rsid w:val="058044AE"/>
    <w:rsid w:val="06BF85B6"/>
    <w:rsid w:val="07CBCCCF"/>
    <w:rsid w:val="07E9539E"/>
    <w:rsid w:val="0824F793"/>
    <w:rsid w:val="0AEA682D"/>
    <w:rsid w:val="0C63B552"/>
    <w:rsid w:val="0CFF0590"/>
    <w:rsid w:val="0E1D6188"/>
    <w:rsid w:val="0E7ED2F8"/>
    <w:rsid w:val="111B30DE"/>
    <w:rsid w:val="11502CDE"/>
    <w:rsid w:val="1439F28B"/>
    <w:rsid w:val="150C9E50"/>
    <w:rsid w:val="16BF8002"/>
    <w:rsid w:val="17028FA1"/>
    <w:rsid w:val="17C5216F"/>
    <w:rsid w:val="199BBC3A"/>
    <w:rsid w:val="1A04C100"/>
    <w:rsid w:val="1A18A0DC"/>
    <w:rsid w:val="1A847C16"/>
    <w:rsid w:val="1ADB4F79"/>
    <w:rsid w:val="1BE62029"/>
    <w:rsid w:val="1C91E60A"/>
    <w:rsid w:val="1CF5EA64"/>
    <w:rsid w:val="1DCCB6A2"/>
    <w:rsid w:val="1E2784B8"/>
    <w:rsid w:val="1E7E7B23"/>
    <w:rsid w:val="1EE57AC9"/>
    <w:rsid w:val="1EEF9789"/>
    <w:rsid w:val="1F50E46E"/>
    <w:rsid w:val="1F7374E4"/>
    <w:rsid w:val="20CCC800"/>
    <w:rsid w:val="20EB814A"/>
    <w:rsid w:val="21190DDC"/>
    <w:rsid w:val="225DDB68"/>
    <w:rsid w:val="22BBEEFE"/>
    <w:rsid w:val="22DF4609"/>
    <w:rsid w:val="2304F1EC"/>
    <w:rsid w:val="2323F174"/>
    <w:rsid w:val="269833EA"/>
    <w:rsid w:val="26D2D4EF"/>
    <w:rsid w:val="27672C9D"/>
    <w:rsid w:val="27AE6CE7"/>
    <w:rsid w:val="27B3D92E"/>
    <w:rsid w:val="283F923A"/>
    <w:rsid w:val="289C64E9"/>
    <w:rsid w:val="28C87214"/>
    <w:rsid w:val="29080E7C"/>
    <w:rsid w:val="2932884E"/>
    <w:rsid w:val="2A3E865A"/>
    <w:rsid w:val="2A8630F3"/>
    <w:rsid w:val="2AF595B5"/>
    <w:rsid w:val="2B08300A"/>
    <w:rsid w:val="2CFDA64D"/>
    <w:rsid w:val="2D0C8572"/>
    <w:rsid w:val="2D9506EC"/>
    <w:rsid w:val="2E054E3F"/>
    <w:rsid w:val="2E8EC441"/>
    <w:rsid w:val="2EB15EFC"/>
    <w:rsid w:val="2F1BAC60"/>
    <w:rsid w:val="2F7344A2"/>
    <w:rsid w:val="3016F9EC"/>
    <w:rsid w:val="3157BFFE"/>
    <w:rsid w:val="315DC4D4"/>
    <w:rsid w:val="31E6128C"/>
    <w:rsid w:val="31E7583D"/>
    <w:rsid w:val="3240E2A3"/>
    <w:rsid w:val="332670EE"/>
    <w:rsid w:val="332B6FED"/>
    <w:rsid w:val="33A5040B"/>
    <w:rsid w:val="34BDE8F4"/>
    <w:rsid w:val="34C01305"/>
    <w:rsid w:val="351F8AE1"/>
    <w:rsid w:val="35737116"/>
    <w:rsid w:val="368899F1"/>
    <w:rsid w:val="370159F1"/>
    <w:rsid w:val="37869961"/>
    <w:rsid w:val="378BDF3A"/>
    <w:rsid w:val="378C02F9"/>
    <w:rsid w:val="387A293B"/>
    <w:rsid w:val="38BF3A12"/>
    <w:rsid w:val="3B9A1F58"/>
    <w:rsid w:val="3C16A9C2"/>
    <w:rsid w:val="3C8903C8"/>
    <w:rsid w:val="3C8DB3B1"/>
    <w:rsid w:val="3CCCF74F"/>
    <w:rsid w:val="3FFC593C"/>
    <w:rsid w:val="4026DF5C"/>
    <w:rsid w:val="4048C93F"/>
    <w:rsid w:val="405255C8"/>
    <w:rsid w:val="40F46F01"/>
    <w:rsid w:val="41189550"/>
    <w:rsid w:val="414B95CF"/>
    <w:rsid w:val="41886ECF"/>
    <w:rsid w:val="41B801F9"/>
    <w:rsid w:val="42288559"/>
    <w:rsid w:val="43377E17"/>
    <w:rsid w:val="45848DAF"/>
    <w:rsid w:val="45E31B3B"/>
    <w:rsid w:val="45F7159A"/>
    <w:rsid w:val="46199AAD"/>
    <w:rsid w:val="47334DCD"/>
    <w:rsid w:val="47E2AB40"/>
    <w:rsid w:val="47F61871"/>
    <w:rsid w:val="480D6CE8"/>
    <w:rsid w:val="48615D96"/>
    <w:rsid w:val="48D791AC"/>
    <w:rsid w:val="48DFB1FC"/>
    <w:rsid w:val="4A50A4DA"/>
    <w:rsid w:val="4AB0DB0A"/>
    <w:rsid w:val="4BE5FEB9"/>
    <w:rsid w:val="4C7C0915"/>
    <w:rsid w:val="4D1ECFB2"/>
    <w:rsid w:val="4E0AF6BA"/>
    <w:rsid w:val="4E485179"/>
    <w:rsid w:val="4F3E78BE"/>
    <w:rsid w:val="4F6441E3"/>
    <w:rsid w:val="4F84E0E3"/>
    <w:rsid w:val="530C7791"/>
    <w:rsid w:val="53426540"/>
    <w:rsid w:val="536D3882"/>
    <w:rsid w:val="536E2BDE"/>
    <w:rsid w:val="54A44276"/>
    <w:rsid w:val="54F8C9ED"/>
    <w:rsid w:val="559ECD4D"/>
    <w:rsid w:val="56218740"/>
    <w:rsid w:val="563FE45B"/>
    <w:rsid w:val="576E7630"/>
    <w:rsid w:val="579AFD42"/>
    <w:rsid w:val="593756C3"/>
    <w:rsid w:val="59967161"/>
    <w:rsid w:val="5B25CEC0"/>
    <w:rsid w:val="5B809B59"/>
    <w:rsid w:val="5B95F45F"/>
    <w:rsid w:val="5BC7FD38"/>
    <w:rsid w:val="5D0BCAAB"/>
    <w:rsid w:val="5D69141E"/>
    <w:rsid w:val="5E08E892"/>
    <w:rsid w:val="5FE2E8A5"/>
    <w:rsid w:val="601DA6DD"/>
    <w:rsid w:val="608E55C1"/>
    <w:rsid w:val="6142DA29"/>
    <w:rsid w:val="61FB62B9"/>
    <w:rsid w:val="63201E22"/>
    <w:rsid w:val="63731617"/>
    <w:rsid w:val="64CAE3C7"/>
    <w:rsid w:val="64EEDF9F"/>
    <w:rsid w:val="65E160E1"/>
    <w:rsid w:val="66D72B9A"/>
    <w:rsid w:val="673CA7EB"/>
    <w:rsid w:val="67E9BF7B"/>
    <w:rsid w:val="681F3F01"/>
    <w:rsid w:val="68B1E330"/>
    <w:rsid w:val="695A27A5"/>
    <w:rsid w:val="69801BB7"/>
    <w:rsid w:val="69D2DFC2"/>
    <w:rsid w:val="69D5DCE3"/>
    <w:rsid w:val="6A25C473"/>
    <w:rsid w:val="6AC01F79"/>
    <w:rsid w:val="6B0BADA3"/>
    <w:rsid w:val="6B9DBFA3"/>
    <w:rsid w:val="6BD854E1"/>
    <w:rsid w:val="6D4D2797"/>
    <w:rsid w:val="6D9D2EA3"/>
    <w:rsid w:val="6E40ED00"/>
    <w:rsid w:val="6EBC4B85"/>
    <w:rsid w:val="71B99296"/>
    <w:rsid w:val="72FA2458"/>
    <w:rsid w:val="7309D058"/>
    <w:rsid w:val="73369518"/>
    <w:rsid w:val="742CB32C"/>
    <w:rsid w:val="759FE8A4"/>
    <w:rsid w:val="75CA3358"/>
    <w:rsid w:val="75F1C71F"/>
    <w:rsid w:val="765EFF94"/>
    <w:rsid w:val="77070197"/>
    <w:rsid w:val="778EA404"/>
    <w:rsid w:val="78046727"/>
    <w:rsid w:val="78DFFDE2"/>
    <w:rsid w:val="790403FD"/>
    <w:rsid w:val="79219072"/>
    <w:rsid w:val="79E2EF72"/>
    <w:rsid w:val="7AF3416E"/>
    <w:rsid w:val="7AFE8BD2"/>
    <w:rsid w:val="7B4635AB"/>
    <w:rsid w:val="7BA5AC09"/>
    <w:rsid w:val="7C6EE032"/>
    <w:rsid w:val="7D630D4D"/>
    <w:rsid w:val="7EB86FC5"/>
    <w:rsid w:val="7FC2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DBA5"/>
  <w15:chartTrackingRefBased/>
  <w15:docId w15:val="{86386F5D-05DE-4CA9-A69D-8B0EFC8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link w:val="ListParagraphChar"/>
    <w:uiPriority w:val="1"/>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NormalWeb">
    <w:name w:val="Normal (Web)"/>
    <w:basedOn w:val="Normal"/>
    <w:uiPriority w:val="99"/>
    <w:unhideWhenUsed/>
    <w:rsid w:val="00A74B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sideAddressName">
    <w:name w:val="Inside Address Name"/>
    <w:basedOn w:val="Normal"/>
    <w:next w:val="Normal"/>
    <w:rsid w:val="00F04FE9"/>
    <w:pPr>
      <w:autoSpaceDE w:val="0"/>
      <w:autoSpaceDN w:val="0"/>
      <w:adjustRightInd w:val="0"/>
      <w:spacing w:after="0" w:line="240" w:lineRule="auto"/>
    </w:pPr>
    <w:rPr>
      <w:rFonts w:ascii="Arial" w:eastAsia="Times New Roman" w:hAnsi="Arial" w:cs="Arial"/>
      <w:sz w:val="20"/>
      <w:szCs w:val="24"/>
      <w:lang w:val="en-US"/>
    </w:rPr>
  </w:style>
  <w:style w:type="paragraph" w:customStyle="1" w:styleId="Default">
    <w:name w:val="Default"/>
    <w:rsid w:val="00393948"/>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pslongeditbox1">
    <w:name w:val="pslongeditbox1"/>
    <w:rsid w:val="006A0565"/>
    <w:rPr>
      <w:rFonts w:ascii="Arial" w:hAnsi="Arial" w:cs="Arial" w:hint="default"/>
      <w:b w:val="0"/>
      <w:bCs w:val="0"/>
      <w:i w:val="0"/>
      <w:iCs w:val="0"/>
      <w:color w:val="000000"/>
      <w:sz w:val="18"/>
      <w:szCs w:val="18"/>
    </w:rPr>
  </w:style>
  <w:style w:type="character" w:customStyle="1" w:styleId="ListParagraphChar">
    <w:name w:val="List Paragraph Char"/>
    <w:link w:val="ListParagraph"/>
    <w:uiPriority w:val="34"/>
    <w:locked/>
    <w:rsid w:val="00F26BCE"/>
    <w:rPr>
      <w:rFonts w:ascii="Arial" w:eastAsia="Times New Roman" w:hAnsi="Arial" w:cs="Arial"/>
      <w:szCs w:val="24"/>
    </w:rPr>
  </w:style>
  <w:style w:type="paragraph" w:styleId="Revision">
    <w:name w:val="Revision"/>
    <w:hidden/>
    <w:uiPriority w:val="99"/>
    <w:semiHidden/>
    <w:rsid w:val="006D2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1AB102A1D448B822B9672E6B1D24D"/>
        <w:category>
          <w:name w:val="General"/>
          <w:gallery w:val="placeholder"/>
        </w:category>
        <w:types>
          <w:type w:val="bbPlcHdr"/>
        </w:types>
        <w:behaviors>
          <w:behavior w:val="content"/>
        </w:behaviors>
        <w:guid w:val="{6D993AA5-5F12-4EF0-A435-ACBB05DA46F8}"/>
      </w:docPartPr>
      <w:docPartBody>
        <w:p w:rsidR="00197A61" w:rsidRDefault="003062D2" w:rsidP="003062D2">
          <w:pPr>
            <w:pStyle w:val="D341AB102A1D448B822B9672E6B1D24D6"/>
          </w:pPr>
          <w:r w:rsidRPr="002714AC">
            <w:rPr>
              <w:rStyle w:val="PlaceholderText"/>
              <w:highlight w:val="yellow"/>
            </w:rPr>
            <w:t>Choose an item.</w:t>
          </w:r>
        </w:p>
      </w:docPartBody>
    </w:docPart>
    <w:docPart>
      <w:docPartPr>
        <w:name w:val="9F167168346F4E3FA34B9E20756878A8"/>
        <w:category>
          <w:name w:val="General"/>
          <w:gallery w:val="placeholder"/>
        </w:category>
        <w:types>
          <w:type w:val="bbPlcHdr"/>
        </w:types>
        <w:behaviors>
          <w:behavior w:val="content"/>
        </w:behaviors>
        <w:guid w:val="{CE5E23E7-F367-432D-A33F-037E305A37D4}"/>
      </w:docPartPr>
      <w:docPartBody>
        <w:p w:rsidR="00197A61" w:rsidRDefault="003062D2" w:rsidP="003062D2">
          <w:pPr>
            <w:pStyle w:val="9F167168346F4E3FA34B9E20756878A8"/>
          </w:pPr>
          <w:r w:rsidRPr="00A95433">
            <w:rPr>
              <w:rStyle w:val="PlaceholderText"/>
            </w:rPr>
            <w:t>Click or tap here to enter text.</w:t>
          </w:r>
        </w:p>
      </w:docPartBody>
    </w:docPart>
    <w:docPart>
      <w:docPartPr>
        <w:name w:val="A2286203BE1B47A79D2F9035595EAB1B"/>
        <w:category>
          <w:name w:val="General"/>
          <w:gallery w:val="placeholder"/>
        </w:category>
        <w:types>
          <w:type w:val="bbPlcHdr"/>
        </w:types>
        <w:behaviors>
          <w:behavior w:val="content"/>
        </w:behaviors>
        <w:guid w:val="{91065456-599A-470B-BBBE-0A8664ECBF77}"/>
      </w:docPartPr>
      <w:docPartBody>
        <w:p w:rsidR="004A4439" w:rsidRDefault="004A4439" w:rsidP="004A4439">
          <w:pPr>
            <w:pStyle w:val="A2286203BE1B47A79D2F9035595EAB1B"/>
          </w:pPr>
          <w:r w:rsidRPr="00A95433">
            <w:rPr>
              <w:rStyle w:val="PlaceholderText"/>
            </w:rPr>
            <w:t>Click or tap here to enter text.</w:t>
          </w:r>
        </w:p>
      </w:docPartBody>
    </w:docPart>
    <w:docPart>
      <w:docPartPr>
        <w:name w:val="88311DEF0A8A423D8556A008C2AA8F84"/>
        <w:category>
          <w:name w:val="General"/>
          <w:gallery w:val="placeholder"/>
        </w:category>
        <w:types>
          <w:type w:val="bbPlcHdr"/>
        </w:types>
        <w:behaviors>
          <w:behavior w:val="content"/>
        </w:behaviors>
        <w:guid w:val="{EEF1DB16-1005-44E0-9DC3-54E282E8DF0E}"/>
      </w:docPartPr>
      <w:docPartBody>
        <w:p w:rsidR="004C6489" w:rsidRDefault="00500A3B" w:rsidP="00500A3B">
          <w:pPr>
            <w:pStyle w:val="88311DEF0A8A423D8556A008C2AA8F84"/>
          </w:pPr>
          <w:r w:rsidRPr="00A95433">
            <w:rPr>
              <w:rStyle w:val="PlaceholderText"/>
            </w:rPr>
            <w:t>Click or tap here to enter text.</w:t>
          </w:r>
        </w:p>
      </w:docPartBody>
    </w:docPart>
    <w:docPart>
      <w:docPartPr>
        <w:name w:val="F5D65D27076142B3930190DD5307F87F"/>
        <w:category>
          <w:name w:val="General"/>
          <w:gallery w:val="placeholder"/>
        </w:category>
        <w:types>
          <w:type w:val="bbPlcHdr"/>
        </w:types>
        <w:behaviors>
          <w:behavior w:val="content"/>
        </w:behaviors>
        <w:guid w:val="{AD6B3E6C-B97A-431A-BD34-FB46C711E7E1}"/>
      </w:docPartPr>
      <w:docPartBody>
        <w:p w:rsidR="004C6489" w:rsidRDefault="00500A3B" w:rsidP="00500A3B">
          <w:pPr>
            <w:pStyle w:val="F5D65D27076142B3930190DD5307F87F"/>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2"/>
    <w:rsid w:val="00011FFB"/>
    <w:rsid w:val="00087670"/>
    <w:rsid w:val="000D15A6"/>
    <w:rsid w:val="00135711"/>
    <w:rsid w:val="00167847"/>
    <w:rsid w:val="00197A61"/>
    <w:rsid w:val="001B3FE8"/>
    <w:rsid w:val="00227E86"/>
    <w:rsid w:val="003062D2"/>
    <w:rsid w:val="00413F82"/>
    <w:rsid w:val="004A4439"/>
    <w:rsid w:val="004C6489"/>
    <w:rsid w:val="00500A3B"/>
    <w:rsid w:val="005552DE"/>
    <w:rsid w:val="00617F6E"/>
    <w:rsid w:val="007476A7"/>
    <w:rsid w:val="00782C79"/>
    <w:rsid w:val="007F2C4F"/>
    <w:rsid w:val="008542D1"/>
    <w:rsid w:val="008C4333"/>
    <w:rsid w:val="009D2068"/>
    <w:rsid w:val="00AD6FFD"/>
    <w:rsid w:val="00B55BCB"/>
    <w:rsid w:val="00C6692F"/>
    <w:rsid w:val="00D60B94"/>
    <w:rsid w:val="00D61E80"/>
    <w:rsid w:val="00D86953"/>
    <w:rsid w:val="00E36081"/>
    <w:rsid w:val="00E47405"/>
    <w:rsid w:val="00ED3272"/>
    <w:rsid w:val="00F7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3B"/>
    <w:rPr>
      <w:color w:val="808080"/>
    </w:rPr>
  </w:style>
  <w:style w:type="paragraph" w:customStyle="1" w:styleId="9F167168346F4E3FA34B9E20756878A8">
    <w:name w:val="9F167168346F4E3FA34B9E20756878A8"/>
    <w:rsid w:val="003062D2"/>
    <w:rPr>
      <w:rFonts w:eastAsiaTheme="minorHAnsi"/>
      <w:lang w:eastAsia="en-US"/>
    </w:rPr>
  </w:style>
  <w:style w:type="paragraph" w:customStyle="1" w:styleId="D341AB102A1D448B822B9672E6B1D24D6">
    <w:name w:val="D341AB102A1D448B822B9672E6B1D24D6"/>
    <w:rsid w:val="003062D2"/>
    <w:rPr>
      <w:rFonts w:eastAsiaTheme="minorHAnsi"/>
      <w:lang w:eastAsia="en-US"/>
    </w:rPr>
  </w:style>
  <w:style w:type="paragraph" w:customStyle="1" w:styleId="A2286203BE1B47A79D2F9035595EAB1B">
    <w:name w:val="A2286203BE1B47A79D2F9035595EAB1B"/>
    <w:rsid w:val="004A4439"/>
    <w:pPr>
      <w:spacing w:line="278" w:lineRule="auto"/>
    </w:pPr>
    <w:rPr>
      <w:kern w:val="2"/>
      <w:sz w:val="24"/>
      <w:szCs w:val="24"/>
      <w14:ligatures w14:val="standardContextual"/>
    </w:rPr>
  </w:style>
  <w:style w:type="paragraph" w:customStyle="1" w:styleId="88311DEF0A8A423D8556A008C2AA8F84">
    <w:name w:val="88311DEF0A8A423D8556A008C2AA8F84"/>
    <w:rsid w:val="00500A3B"/>
    <w:pPr>
      <w:spacing w:line="278" w:lineRule="auto"/>
    </w:pPr>
    <w:rPr>
      <w:kern w:val="2"/>
      <w:sz w:val="24"/>
      <w:szCs w:val="24"/>
      <w14:ligatures w14:val="standardContextual"/>
    </w:rPr>
  </w:style>
  <w:style w:type="paragraph" w:customStyle="1" w:styleId="F5D65D27076142B3930190DD5307F87F">
    <w:name w:val="F5D65D27076142B3930190DD5307F87F"/>
    <w:rsid w:val="00500A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CA0F5C8D15F4BB91D9A001BD6B711" ma:contentTypeVersion="13" ma:contentTypeDescription="Create a new document." ma:contentTypeScope="" ma:versionID="08e294ad2ba3914ad188209fbea8e5d2">
  <xsd:schema xmlns:xsd="http://www.w3.org/2001/XMLSchema" xmlns:xs="http://www.w3.org/2001/XMLSchema" xmlns:p="http://schemas.microsoft.com/office/2006/metadata/properties" xmlns:ns2="c6aeb396-eec4-49a7-bcf8-f86c8fdffe5d" xmlns:ns3="4574382e-95ec-46a6-9b48-b016178d3cae" targetNamespace="http://schemas.microsoft.com/office/2006/metadata/properties" ma:root="true" ma:fieldsID="94e44a57b6deb69df4ba93122b5f9b31" ns2:_="" ns3:_="">
    <xsd:import namespace="c6aeb396-eec4-49a7-bcf8-f86c8fdffe5d"/>
    <xsd:import namespace="4574382e-95ec-46a6-9b48-b016178d3ca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eb396-eec4-49a7-bcf8-f86c8fdff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4382e-95ec-46a6-9b48-b016178d3c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DBF11-BA7A-460C-8E2B-3E231951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eb396-eec4-49a7-bcf8-f86c8fdffe5d"/>
    <ds:schemaRef ds:uri="4574382e-95ec-46a6-9b48-b016178d3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57916-30B8-4A2E-8083-C9FCC7316652}">
  <ds:schemaRefs>
    <ds:schemaRef ds:uri="c6aeb396-eec4-49a7-bcf8-f86c8fdffe5d"/>
    <ds:schemaRef ds:uri="http://purl.org/dc/terms/"/>
    <ds:schemaRef ds:uri="4574382e-95ec-46a6-9b48-b016178d3ca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AA3C322-A3FE-47BB-9079-687A113F2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Olivia Kofoed</dc:creator>
  <cp:keywords/>
  <dc:description/>
  <cp:lastModifiedBy>Sam Barrett</cp:lastModifiedBy>
  <cp:revision>72</cp:revision>
  <cp:lastPrinted>2024-07-02T01:47:00Z</cp:lastPrinted>
  <dcterms:created xsi:type="dcterms:W3CDTF">2022-08-10T06:55:00Z</dcterms:created>
  <dcterms:modified xsi:type="dcterms:W3CDTF">2024-07-02T01:47:00Z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0x0101004C5CA0F5C8D15F4BB91D9A001BD6B711</vt:lpwstr>
  </property>
  <property fmtid="{D5CDD505-2E9C-101B-9397-08002B2CF9AE}" pid="3" name="ProductOrService">
    <vt:lpwstr>6;#All MCM services|c807904b-fe0d-46d4-99d0-9b0c9096a3e9</vt:lpwstr>
  </property>
  <property fmtid="{D5CDD505-2E9C-101B-9397-08002B2CF9AE}" pid="4" name="Document type">
    <vt:lpwstr>10;#Tool or resource|9d6024cc-aacb-41f2-8ca0-ad36e482303c</vt:lpwstr>
  </property>
  <property fmtid="{D5CDD505-2E9C-101B-9397-08002B2CF9AE}" pid="5" name="CurrentStatus">
    <vt:lpwstr>1;#Active|f4616ed2-f804-4f01-97f5-9b1a221b2ec7</vt:lpwstr>
  </property>
  <property fmtid="{D5CDD505-2E9C-101B-9397-08002B2CF9AE}" pid="6" name="RoleResponsible">
    <vt:lpwstr/>
  </property>
  <property fmtid="{D5CDD505-2E9C-101B-9397-08002B2CF9AE}" pid="7" name="GeographicalLocation">
    <vt:lpwstr/>
  </property>
  <property fmtid="{D5CDD505-2E9C-101B-9397-08002B2CF9AE}" pid="8" name="SubjectMatter">
    <vt:lpwstr>13;#People and culture|9f108088-d950-416b-843a-2bca30106338;#24;#Employment|58cb9703-d72d-4f46-8bc1-a1199488f33b;#35;#Pre employment|8b9226f5-3114-407f-a7a6-4814e45b47dd;#34;#Recruitment|509e09aa-d04e-456d-9cf5-f03dc79a5400</vt:lpwstr>
  </property>
  <property fmtid="{D5CDD505-2E9C-101B-9397-08002B2CF9AE}" pid="9" name="Compliance">
    <vt:lpwstr/>
  </property>
  <property fmtid="{D5CDD505-2E9C-101B-9397-08002B2CF9AE}" pid="10" name="d17f825f36234524bb9c266a36020aa1">
    <vt:lpwstr>All MCM services|c807904b-fe0d-46d4-99d0-9b0c9096a3e9</vt:lpwstr>
  </property>
  <property fmtid="{D5CDD505-2E9C-101B-9397-08002B2CF9AE}" pid="11" name="ReviewDate">
    <vt:filetime>2021-07-29T14:00:00Z</vt:filetime>
  </property>
  <property fmtid="{D5CDD505-2E9C-101B-9397-08002B2CF9AE}" pid="12" name="TaxCatchAll">
    <vt:lpwstr>13;#People and culture|9f108088-d950-416b-843a-2bca30106338;#10;#Tool or resource|9d6024cc-aacb-41f2-8ca0-ad36e482303c;#24;#Employment|58cb9703-d72d-4f46-8bc1-a1199488f33b;#6;#All MCM services|c807904b-fe0d-46d4-99d0-9b0c9096a3e9;#1;#Active|f4616ed2-f804-</vt:lpwstr>
  </property>
  <property fmtid="{D5CDD505-2E9C-101B-9397-08002B2CF9AE}" pid="13" name="hd032cf129744d2399b5239bb8160499">
    <vt:lpwstr>People and culture|9f108088-d950-416b-843a-2bca30106338;Employment|58cb9703-d72d-4f46-8bc1-a1199488f33b;Pre employment|8b9226f5-3114-407f-a7a6-4814e45b47dd;Recruitment|509e09aa-d04e-456d-9cf5-f03dc79a5400</vt:lpwstr>
  </property>
  <property fmtid="{D5CDD505-2E9C-101B-9397-08002B2CF9AE}" pid="14" name="ExternalAudience">
    <vt:bool>false</vt:bool>
  </property>
  <property fmtid="{D5CDD505-2E9C-101B-9397-08002B2CF9AE}" pid="15" name="h20b1f3e1a1a47d5af3b308256682d08">
    <vt:lpwstr>Tool or resource|9d6024cc-aacb-41f2-8ca0-ad36e482303c</vt:lpwstr>
  </property>
  <property fmtid="{D5CDD505-2E9C-101B-9397-08002B2CF9AE}" pid="16" name="Contact">
    <vt:lpwstr>25;#Katherine Dale</vt:lpwstr>
  </property>
  <property fmtid="{D5CDD505-2E9C-101B-9397-08002B2CF9AE}" pid="17" name="EffectiveDate">
    <vt:filetime>2019-07-30T04:54:43Z</vt:filetime>
  </property>
  <property fmtid="{D5CDD505-2E9C-101B-9397-08002B2CF9AE}" pid="18" name="pd71c87abced4b95a8b78b0fb1def5da">
    <vt:lpwstr>Active|f4616ed2-f804-4f01-97f5-9b1a221b2ec7</vt:lpwstr>
  </property>
  <property fmtid="{D5CDD505-2E9C-101B-9397-08002B2CF9AE}" pid="19" name="Acknowledgement">
    <vt:bool>false</vt:bool>
  </property>
</Properties>
</file>